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AEE9" w14:textId="4B25F86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A67">
        <w:rPr>
          <w:rFonts w:ascii="Arial" w:eastAsia="SimSun" w:hAnsi="Arial" w:cs="Times New Roman"/>
          <w:b/>
          <w:sz w:val="24"/>
          <w:szCs w:val="20"/>
        </w:rPr>
        <w:t>4</w:t>
      </w:r>
      <w:r w:rsidRPr="008F786B">
        <w:rPr>
          <w:rFonts w:ascii="Arial" w:eastAsia="SimSun" w:hAnsi="Arial" w:cs="Times New Roman"/>
          <w:b/>
          <w:bCs/>
          <w:sz w:val="24"/>
          <w:szCs w:val="20"/>
        </w:rPr>
        <w:tab/>
      </w:r>
      <w:r w:rsidR="00E169A9" w:rsidRPr="00495964">
        <w:rPr>
          <w:rFonts w:ascii="Arial" w:eastAsia="SimSun" w:hAnsi="Arial" w:cs="Times New Roman"/>
          <w:b/>
          <w:bCs/>
          <w:sz w:val="24"/>
          <w:szCs w:val="20"/>
          <w:lang w:eastAsia="zh-CN"/>
        </w:rPr>
        <w:t>R4-</w:t>
      </w:r>
      <w:r w:rsidR="00495964" w:rsidRPr="00495964">
        <w:rPr>
          <w:rFonts w:ascii="Arial" w:eastAsia="SimSun" w:hAnsi="Arial" w:cs="Times New Roman"/>
          <w:b/>
          <w:bCs/>
          <w:sz w:val="24"/>
          <w:szCs w:val="20"/>
          <w:lang w:eastAsia="zh-CN"/>
        </w:rPr>
        <w:t>2501377</w:t>
      </w:r>
    </w:p>
    <w:p w14:paraId="0C54F95D" w14:textId="21893F36" w:rsidR="00841BCD" w:rsidRPr="008F786B" w:rsidRDefault="003B4A6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bookmarkEnd w:id="0"/>
    <w:bookmarkEnd w:id="1"/>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01FB1282"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05477" w:rsidRPr="00705477">
        <w:rPr>
          <w:rFonts w:ascii="Arial" w:eastAsia="Calibri" w:hAnsi="Arial" w:cs="Arial"/>
          <w:b/>
          <w:bCs/>
          <w:sz w:val="24"/>
        </w:rPr>
        <w:t>System parameters for LP-WUR</w:t>
      </w:r>
    </w:p>
    <w:p w14:paraId="2C901366" w14:textId="134BA3D4"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A4C48" w:rsidRPr="00DF15CA">
        <w:rPr>
          <w:rFonts w:ascii="Arial" w:eastAsia="MS Mincho" w:hAnsi="Arial" w:cs="Arial"/>
          <w:b/>
          <w:bCs/>
          <w:sz w:val="24"/>
          <w:szCs w:val="20"/>
        </w:rPr>
        <w:t>7.2</w:t>
      </w:r>
      <w:r w:rsidR="001A5654" w:rsidRPr="00DF15CA">
        <w:rPr>
          <w:rFonts w:ascii="Arial" w:eastAsia="MS Mincho" w:hAnsi="Arial" w:cs="Arial"/>
          <w:b/>
          <w:bCs/>
          <w:sz w:val="24"/>
          <w:szCs w:val="20"/>
        </w:rPr>
        <w:t>6</w:t>
      </w:r>
      <w:r w:rsidR="004A4C48" w:rsidRPr="00DF15CA">
        <w:rPr>
          <w:rFonts w:ascii="Arial" w:eastAsia="MS Mincho" w:hAnsi="Arial" w:cs="Arial"/>
          <w:b/>
          <w:bCs/>
          <w:sz w:val="24"/>
          <w:szCs w:val="20"/>
        </w:rPr>
        <w:t>.2.1</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E7F7572" w14:textId="77777777" w:rsidR="007E4668" w:rsidRPr="008F786B" w:rsidRDefault="007E4668" w:rsidP="007E4668">
      <w:r w:rsidRPr="008F786B">
        <w:t xml:space="preserve">In the last RAN4 meeting, the following agreements were made </w:t>
      </w:r>
    </w:p>
    <w:tbl>
      <w:tblPr>
        <w:tblStyle w:val="TableGrid"/>
        <w:tblW w:w="10201" w:type="dxa"/>
        <w:tblLook w:val="04A0" w:firstRow="1" w:lastRow="0" w:firstColumn="1" w:lastColumn="0" w:noHBand="0" w:noVBand="1"/>
      </w:tblPr>
      <w:tblGrid>
        <w:gridCol w:w="10201"/>
      </w:tblGrid>
      <w:tr w:rsidR="007E4668" w:rsidRPr="008F786B" w14:paraId="559A4830" w14:textId="77777777" w:rsidTr="00AA100D">
        <w:tc>
          <w:tcPr>
            <w:tcW w:w="10201" w:type="dxa"/>
          </w:tcPr>
          <w:p w14:paraId="11D9A59F" w14:textId="77777777" w:rsidR="003B4A67" w:rsidRDefault="003B4A67" w:rsidP="003B4A67">
            <w:pPr>
              <w:pStyle w:val="Heading1"/>
              <w:rPr>
                <w:lang w:eastAsia="ja-JP"/>
              </w:rPr>
            </w:pPr>
            <w:r>
              <w:rPr>
                <w:lang w:eastAsia="ja-JP"/>
              </w:rPr>
              <w:t xml:space="preserve">Topic #1: </w:t>
            </w:r>
            <w:r>
              <w:rPr>
                <w:rFonts w:hint="eastAsia"/>
                <w:lang w:eastAsia="zh-CN"/>
              </w:rPr>
              <w:t>General and system parameters</w:t>
            </w:r>
          </w:p>
          <w:p w14:paraId="65B376BD" w14:textId="77777777" w:rsidR="003B4A67" w:rsidRDefault="003B4A67" w:rsidP="003B4A67">
            <w:pPr>
              <w:pStyle w:val="Heading3"/>
              <w:rPr>
                <w:szCs w:val="16"/>
                <w:lang w:val="en-US"/>
              </w:rPr>
            </w:pPr>
            <w:r>
              <w:rPr>
                <w:szCs w:val="16"/>
                <w:lang w:val="en-US"/>
              </w:rPr>
              <w:t xml:space="preserve">Sub-topic 1-1 </w:t>
            </w:r>
            <w:r>
              <w:rPr>
                <w:rFonts w:hint="eastAsia"/>
                <w:szCs w:val="16"/>
                <w:lang w:val="en-US"/>
              </w:rPr>
              <w:t xml:space="preserve">General </w:t>
            </w:r>
          </w:p>
          <w:p w14:paraId="30DF106B" w14:textId="77777777" w:rsidR="003B4A67" w:rsidRDefault="003B4A67" w:rsidP="003B4A67">
            <w:pPr>
              <w:rPr>
                <w:b/>
                <w:u w:val="single"/>
                <w:lang w:eastAsia="ko-KR"/>
              </w:rPr>
            </w:pPr>
            <w:bookmarkStart w:id="4" w:name="_Hlk182477284"/>
            <w:r>
              <w:rPr>
                <w:b/>
                <w:u w:val="single"/>
                <w:lang w:eastAsia="ko-KR"/>
              </w:rPr>
              <w:t xml:space="preserve">Issue </w:t>
            </w:r>
            <w:r>
              <w:rPr>
                <w:rFonts w:hint="eastAsia"/>
                <w:b/>
                <w:u w:val="single"/>
                <w:lang w:eastAsia="zh-CN"/>
              </w:rPr>
              <w:t>1</w:t>
            </w:r>
            <w:r>
              <w:rPr>
                <w:b/>
                <w:u w:val="single"/>
                <w:lang w:eastAsia="ko-KR"/>
              </w:rPr>
              <w:t>-1-</w:t>
            </w:r>
            <w:r>
              <w:rPr>
                <w:rFonts w:hint="eastAsia"/>
                <w:b/>
                <w:u w:val="single"/>
                <w:lang w:eastAsia="zh-CN"/>
              </w:rPr>
              <w:t>3</w:t>
            </w:r>
            <w:r>
              <w:rPr>
                <w:b/>
                <w:u w:val="single"/>
                <w:lang w:eastAsia="ko-KR"/>
              </w:rPr>
              <w:t xml:space="preserve">: </w:t>
            </w:r>
            <w:r>
              <w:rPr>
                <w:rFonts w:hint="eastAsia"/>
                <w:b/>
                <w:u w:val="single"/>
                <w:lang w:eastAsia="zh-CN"/>
              </w:rPr>
              <w:t xml:space="preserve">General issue on how to introduce LP-WUS feature into core specs 38.101-x   </w:t>
            </w:r>
            <w:r>
              <w:rPr>
                <w:b/>
                <w:u w:val="single"/>
                <w:lang w:eastAsia="ko-KR"/>
              </w:rPr>
              <w:t xml:space="preserve"> </w:t>
            </w:r>
          </w:p>
          <w:p w14:paraId="7885B7F4" w14:textId="77777777" w:rsidR="003B4A67" w:rsidRPr="00137F5B" w:rsidRDefault="003B4A67" w:rsidP="003B4A67">
            <w:pPr>
              <w:spacing w:after="120"/>
              <w:rPr>
                <w:szCs w:val="24"/>
                <w:lang w:eastAsia="zh-CN"/>
              </w:rPr>
            </w:pPr>
            <w:r>
              <w:rPr>
                <w:rFonts w:hint="eastAsia"/>
                <w:szCs w:val="24"/>
                <w:lang w:eastAsia="zh-CN"/>
              </w:rPr>
              <w:t>Agreements:</w:t>
            </w:r>
          </w:p>
          <w:p w14:paraId="3CEEF8BD" w14:textId="77777777" w:rsidR="003B4A67" w:rsidRPr="00A174A8" w:rsidRDefault="003B4A67" w:rsidP="003B4A67">
            <w:pPr>
              <w:pStyle w:val="ListParagraph"/>
              <w:numPr>
                <w:ilvl w:val="1"/>
                <w:numId w:val="28"/>
              </w:numPr>
              <w:spacing w:after="120"/>
              <w:ind w:left="1440"/>
              <w:contextualSpacing w:val="0"/>
              <w:rPr>
                <w:rFonts w:eastAsia="SimSun"/>
                <w:b/>
                <w:bCs/>
                <w:szCs w:val="24"/>
                <w:lang w:val="en-US" w:eastAsia="zh-CN"/>
              </w:rPr>
            </w:pPr>
            <w:r w:rsidRPr="00137F5B">
              <w:rPr>
                <w:rFonts w:eastAsia="SimSun"/>
                <w:b/>
                <w:bCs/>
                <w:szCs w:val="24"/>
                <w:lang w:eastAsia="zh-CN"/>
              </w:rPr>
              <w:t>Add a new suffix “M” as “LP-WUS/WUR”</w:t>
            </w:r>
          </w:p>
          <w:bookmarkEnd w:id="4"/>
          <w:p w14:paraId="36C9301F" w14:textId="77777777" w:rsidR="003B4A67" w:rsidRDefault="003B4A67" w:rsidP="003B4A67">
            <w:pPr>
              <w:rPr>
                <w:i/>
                <w:lang w:eastAsia="zh-CN"/>
              </w:rPr>
            </w:pPr>
          </w:p>
          <w:p w14:paraId="5F47D759" w14:textId="77777777" w:rsidR="003B4A67" w:rsidRDefault="003B4A67" w:rsidP="003B4A67">
            <w:pPr>
              <w:rPr>
                <w:b/>
                <w:u w:val="single"/>
                <w:lang w:eastAsia="ko-KR"/>
              </w:rPr>
            </w:pPr>
            <w:r>
              <w:rPr>
                <w:b/>
                <w:u w:val="single"/>
                <w:lang w:eastAsia="ko-KR"/>
              </w:rPr>
              <w:t xml:space="preserve">Issue </w:t>
            </w:r>
            <w:r>
              <w:rPr>
                <w:rFonts w:hint="eastAsia"/>
                <w:b/>
                <w:u w:val="single"/>
                <w:lang w:eastAsia="zh-CN"/>
              </w:rPr>
              <w:t>1</w:t>
            </w:r>
            <w:r>
              <w:rPr>
                <w:b/>
                <w:u w:val="single"/>
                <w:lang w:eastAsia="ko-KR"/>
              </w:rPr>
              <w:t>-1-</w:t>
            </w:r>
            <w:r>
              <w:rPr>
                <w:rFonts w:hint="eastAsia"/>
                <w:b/>
                <w:u w:val="single"/>
                <w:lang w:eastAsia="zh-CN"/>
              </w:rPr>
              <w:t>4</w:t>
            </w:r>
            <w:r>
              <w:rPr>
                <w:b/>
                <w:u w:val="single"/>
                <w:lang w:eastAsia="ko-KR"/>
              </w:rPr>
              <w:t xml:space="preserve">: </w:t>
            </w:r>
            <w:r>
              <w:rPr>
                <w:rFonts w:hint="eastAsia"/>
                <w:b/>
                <w:u w:val="single"/>
                <w:lang w:eastAsia="zh-CN"/>
              </w:rPr>
              <w:t xml:space="preserve">views on which </w:t>
            </w:r>
            <w:r>
              <w:rPr>
                <w:b/>
                <w:u w:val="single"/>
                <w:lang w:eastAsia="zh-CN"/>
              </w:rPr>
              <w:t>requirements</w:t>
            </w:r>
            <w:r>
              <w:rPr>
                <w:rFonts w:hint="eastAsia"/>
                <w:b/>
                <w:u w:val="single"/>
                <w:lang w:eastAsia="zh-CN"/>
              </w:rPr>
              <w:t xml:space="preserve"> should be updated in core spec   </w:t>
            </w:r>
            <w:r>
              <w:rPr>
                <w:b/>
                <w:u w:val="single"/>
                <w:lang w:eastAsia="ko-KR"/>
              </w:rPr>
              <w:t xml:space="preserve"> </w:t>
            </w:r>
          </w:p>
          <w:p w14:paraId="621D531D" w14:textId="77777777" w:rsidR="003B4A67" w:rsidRPr="00137F5B" w:rsidRDefault="003B4A67" w:rsidP="003B4A67">
            <w:pPr>
              <w:spacing w:after="120"/>
              <w:rPr>
                <w:szCs w:val="24"/>
                <w:lang w:eastAsia="zh-CN"/>
              </w:rPr>
            </w:pPr>
            <w:r>
              <w:rPr>
                <w:rFonts w:hint="eastAsia"/>
                <w:szCs w:val="24"/>
                <w:lang w:eastAsia="zh-CN"/>
              </w:rPr>
              <w:t>Agreements:</w:t>
            </w:r>
          </w:p>
          <w:p w14:paraId="1A0A5AF3" w14:textId="77777777" w:rsidR="003B4A67" w:rsidRPr="00137F5B" w:rsidRDefault="003B4A67" w:rsidP="003B4A67">
            <w:pPr>
              <w:pStyle w:val="ListParagraph"/>
              <w:numPr>
                <w:ilvl w:val="1"/>
                <w:numId w:val="28"/>
              </w:numPr>
              <w:spacing w:after="120"/>
              <w:ind w:left="1440"/>
              <w:contextualSpacing w:val="0"/>
              <w:rPr>
                <w:rFonts w:eastAsia="SimSun"/>
                <w:b/>
                <w:bCs/>
                <w:szCs w:val="24"/>
                <w:lang w:val="en-US" w:eastAsia="zh-CN"/>
              </w:rPr>
            </w:pPr>
            <w:r w:rsidRPr="00137F5B">
              <w:rPr>
                <w:rFonts w:eastAsia="SimSun"/>
                <w:b/>
                <w:bCs/>
                <w:szCs w:val="24"/>
                <w:lang w:eastAsia="zh-CN"/>
              </w:rPr>
              <w:t>The part should be updated for LP-WUS/WUR in spec.</w:t>
            </w:r>
          </w:p>
          <w:p w14:paraId="1A4FE6D5" w14:textId="77777777" w:rsidR="003B4A67" w:rsidRPr="008A4C9E" w:rsidRDefault="003B4A67" w:rsidP="003B4A67">
            <w:pPr>
              <w:pStyle w:val="ListParagraph"/>
              <w:numPr>
                <w:ilvl w:val="2"/>
                <w:numId w:val="28"/>
              </w:numPr>
              <w:spacing w:after="120"/>
              <w:contextualSpacing w:val="0"/>
              <w:rPr>
                <w:rFonts w:eastAsia="SimSun"/>
                <w:b/>
                <w:bCs/>
                <w:szCs w:val="24"/>
                <w:lang w:val="en-US" w:eastAsia="zh-CN"/>
              </w:rPr>
            </w:pPr>
            <w:r w:rsidRPr="00137F5B">
              <w:rPr>
                <w:rFonts w:eastAsia="SimSun"/>
                <w:b/>
                <w:bCs/>
                <w:szCs w:val="24"/>
                <w:lang w:val="en-US" w:eastAsia="zh-CN"/>
              </w:rPr>
              <w:t>The additional requirements are not precluded</w:t>
            </w:r>
            <w:r>
              <w:rPr>
                <w:rFonts w:eastAsia="SimSun" w:hint="eastAsia"/>
                <w:b/>
                <w:bCs/>
                <w:szCs w:val="24"/>
                <w:lang w:val="en-US" w:eastAsia="zh-CN"/>
              </w:rPr>
              <w:t>,</w:t>
            </w:r>
            <w:r w:rsidRPr="00137F5B">
              <w:rPr>
                <w:rFonts w:eastAsia="SimSun"/>
                <w:b/>
                <w:bCs/>
                <w:szCs w:val="24"/>
                <w:lang w:val="en-US" w:eastAsia="zh-CN"/>
              </w:rPr>
              <w:t xml:space="preserve"> if needed</w:t>
            </w:r>
            <w:r>
              <w:rPr>
                <w:rFonts w:eastAsia="SimSun" w:hint="eastAsia"/>
                <w:b/>
                <w:bCs/>
                <w:szCs w:val="24"/>
                <w:lang w:val="en-US" w:eastAsia="zh-CN"/>
              </w:rPr>
              <w:t>.</w:t>
            </w:r>
          </w:p>
          <w:tbl>
            <w:tblPr>
              <w:tblStyle w:val="2"/>
              <w:tblW w:w="0" w:type="auto"/>
              <w:jc w:val="center"/>
              <w:tblLook w:val="04A0" w:firstRow="1" w:lastRow="0" w:firstColumn="1" w:lastColumn="0" w:noHBand="0" w:noVBand="1"/>
            </w:tblPr>
            <w:tblGrid>
              <w:gridCol w:w="2206"/>
              <w:gridCol w:w="1386"/>
            </w:tblGrid>
            <w:tr w:rsidR="003B4A67" w:rsidRPr="00262AB7" w14:paraId="73EE90D2" w14:textId="77777777" w:rsidTr="00015B94">
              <w:trPr>
                <w:jc w:val="center"/>
              </w:trPr>
              <w:tc>
                <w:tcPr>
                  <w:tcW w:w="0" w:type="auto"/>
                </w:tcPr>
                <w:p w14:paraId="065748F5" w14:textId="77777777" w:rsidR="003B4A67" w:rsidRPr="00262AB7" w:rsidRDefault="003B4A67" w:rsidP="003B4A67">
                  <w:pPr>
                    <w:keepNext/>
                    <w:keepLines/>
                    <w:overflowPunct w:val="0"/>
                    <w:autoSpaceDE w:val="0"/>
                    <w:autoSpaceDN w:val="0"/>
                    <w:adjustRightInd w:val="0"/>
                    <w:spacing w:after="0"/>
                    <w:jc w:val="center"/>
                    <w:textAlignment w:val="baseline"/>
                    <w:rPr>
                      <w:rFonts w:eastAsiaTheme="minorEastAsia"/>
                      <w:b/>
                      <w:sz w:val="18"/>
                    </w:rPr>
                  </w:pPr>
                  <w:r>
                    <w:rPr>
                      <w:rFonts w:eastAsiaTheme="minorEastAsia" w:hint="eastAsia"/>
                      <w:b/>
                      <w:sz w:val="18"/>
                    </w:rPr>
                    <w:t>Sections or requirements</w:t>
                  </w:r>
                </w:p>
              </w:tc>
              <w:tc>
                <w:tcPr>
                  <w:tcW w:w="0" w:type="auto"/>
                </w:tcPr>
                <w:p w14:paraId="5D968EBB" w14:textId="77777777" w:rsidR="003B4A67" w:rsidRPr="00262AB7" w:rsidRDefault="003B4A67" w:rsidP="003B4A67">
                  <w:pPr>
                    <w:keepNext/>
                    <w:keepLines/>
                    <w:overflowPunct w:val="0"/>
                    <w:autoSpaceDE w:val="0"/>
                    <w:autoSpaceDN w:val="0"/>
                    <w:adjustRightInd w:val="0"/>
                    <w:spacing w:after="0"/>
                    <w:jc w:val="center"/>
                    <w:textAlignment w:val="baseline"/>
                    <w:rPr>
                      <w:rFonts w:eastAsiaTheme="minorEastAsia"/>
                      <w:b/>
                      <w:sz w:val="18"/>
                    </w:rPr>
                  </w:pPr>
                  <w:r>
                    <w:rPr>
                      <w:rFonts w:eastAsiaTheme="minorEastAsia"/>
                      <w:b/>
                      <w:sz w:val="18"/>
                    </w:rPr>
                    <w:t>N</w:t>
                  </w:r>
                  <w:r>
                    <w:rPr>
                      <w:rFonts w:eastAsiaTheme="minorEastAsia" w:hint="eastAsia"/>
                      <w:b/>
                      <w:sz w:val="18"/>
                    </w:rPr>
                    <w:t>eeded or not?</w:t>
                  </w:r>
                </w:p>
              </w:tc>
            </w:tr>
            <w:tr w:rsidR="003B4A67" w:rsidRPr="00262AB7" w14:paraId="66AA3189" w14:textId="77777777" w:rsidTr="00015B94">
              <w:trPr>
                <w:jc w:val="center"/>
              </w:trPr>
              <w:tc>
                <w:tcPr>
                  <w:tcW w:w="0" w:type="auto"/>
                </w:tcPr>
                <w:p w14:paraId="2236AFEB" w14:textId="77777777" w:rsidR="003B4A67" w:rsidRPr="00C60C22" w:rsidRDefault="003B4A67" w:rsidP="003B4A67">
                  <w:pPr>
                    <w:keepNext/>
                    <w:keepLines/>
                    <w:overflowPunct w:val="0"/>
                    <w:autoSpaceDE w:val="0"/>
                    <w:autoSpaceDN w:val="0"/>
                    <w:adjustRightInd w:val="0"/>
                    <w:spacing w:after="0"/>
                    <w:jc w:val="center"/>
                    <w:textAlignment w:val="baseline"/>
                    <w:rPr>
                      <w:rFonts w:eastAsiaTheme="minorEastAsia"/>
                      <w:sz w:val="18"/>
                    </w:rPr>
                  </w:pPr>
                  <w:r>
                    <w:rPr>
                      <w:rFonts w:eastAsiaTheme="minorEastAsia"/>
                      <w:sz w:val="18"/>
                    </w:rPr>
                    <w:t>O</w:t>
                  </w:r>
                  <w:r>
                    <w:rPr>
                      <w:rFonts w:eastAsiaTheme="minorEastAsia" w:hint="eastAsia"/>
                      <w:sz w:val="18"/>
                    </w:rPr>
                    <w:t>peration bands</w:t>
                  </w:r>
                </w:p>
              </w:tc>
              <w:tc>
                <w:tcPr>
                  <w:tcW w:w="0" w:type="auto"/>
                </w:tcPr>
                <w:p w14:paraId="270785F1" w14:textId="77777777" w:rsidR="003B4A67" w:rsidRPr="00262AB7" w:rsidRDefault="003B4A67" w:rsidP="003B4A67">
                  <w:pPr>
                    <w:keepNext/>
                    <w:keepLines/>
                    <w:overflowPunct w:val="0"/>
                    <w:autoSpaceDE w:val="0"/>
                    <w:autoSpaceDN w:val="0"/>
                    <w:adjustRightInd w:val="0"/>
                    <w:spacing w:after="0"/>
                    <w:textAlignment w:val="baseline"/>
                    <w:rPr>
                      <w:sz w:val="18"/>
                    </w:rPr>
                  </w:pPr>
                  <w:r>
                    <w:rPr>
                      <w:rFonts w:eastAsiaTheme="minorEastAsia" w:hint="eastAsia"/>
                      <w:sz w:val="18"/>
                    </w:rPr>
                    <w:t>FFS</w:t>
                  </w:r>
                </w:p>
              </w:tc>
            </w:tr>
            <w:tr w:rsidR="003B4A67" w:rsidRPr="00262AB7" w14:paraId="4C8F37B6" w14:textId="77777777" w:rsidTr="00015B94">
              <w:trPr>
                <w:jc w:val="center"/>
              </w:trPr>
              <w:tc>
                <w:tcPr>
                  <w:tcW w:w="0" w:type="auto"/>
                </w:tcPr>
                <w:p w14:paraId="2A3B3D72" w14:textId="77777777" w:rsidR="003B4A67" w:rsidRPr="00262AB7" w:rsidRDefault="003B4A67" w:rsidP="003B4A67">
                  <w:pPr>
                    <w:keepNext/>
                    <w:keepLines/>
                    <w:overflowPunct w:val="0"/>
                    <w:autoSpaceDE w:val="0"/>
                    <w:autoSpaceDN w:val="0"/>
                    <w:adjustRightInd w:val="0"/>
                    <w:spacing w:after="0"/>
                    <w:jc w:val="center"/>
                    <w:textAlignment w:val="baseline"/>
                    <w:rPr>
                      <w:sz w:val="18"/>
                    </w:rPr>
                  </w:pPr>
                  <w:r w:rsidRPr="00C60C22">
                    <w:rPr>
                      <w:sz w:val="18"/>
                    </w:rPr>
                    <w:t>UE channel bandwidth</w:t>
                  </w:r>
                </w:p>
              </w:tc>
              <w:tc>
                <w:tcPr>
                  <w:tcW w:w="0" w:type="auto"/>
                </w:tcPr>
                <w:p w14:paraId="3DB10EBD" w14:textId="77777777" w:rsidR="003B4A67" w:rsidRPr="00262AB7" w:rsidRDefault="003B4A67" w:rsidP="003B4A67">
                  <w:pPr>
                    <w:keepNext/>
                    <w:keepLines/>
                    <w:overflowPunct w:val="0"/>
                    <w:autoSpaceDE w:val="0"/>
                    <w:autoSpaceDN w:val="0"/>
                    <w:adjustRightInd w:val="0"/>
                    <w:spacing w:after="0"/>
                    <w:textAlignment w:val="baseline"/>
                    <w:rPr>
                      <w:sz w:val="18"/>
                    </w:rPr>
                  </w:pPr>
                  <w:r>
                    <w:rPr>
                      <w:rFonts w:eastAsiaTheme="minorEastAsia" w:hint="eastAsia"/>
                      <w:sz w:val="18"/>
                    </w:rPr>
                    <w:t>FFS</w:t>
                  </w:r>
                </w:p>
              </w:tc>
            </w:tr>
            <w:tr w:rsidR="003B4A67" w:rsidRPr="00262AB7" w14:paraId="35806AE7" w14:textId="77777777" w:rsidTr="00015B94">
              <w:trPr>
                <w:jc w:val="center"/>
              </w:trPr>
              <w:tc>
                <w:tcPr>
                  <w:tcW w:w="0" w:type="auto"/>
                </w:tcPr>
                <w:p w14:paraId="2D590CCC" w14:textId="77777777" w:rsidR="003B4A67" w:rsidRPr="00C60C22" w:rsidRDefault="003B4A67" w:rsidP="003B4A67">
                  <w:pPr>
                    <w:keepNext/>
                    <w:keepLines/>
                    <w:overflowPunct w:val="0"/>
                    <w:autoSpaceDE w:val="0"/>
                    <w:autoSpaceDN w:val="0"/>
                    <w:adjustRightInd w:val="0"/>
                    <w:spacing w:after="0"/>
                    <w:jc w:val="center"/>
                    <w:textAlignment w:val="baseline"/>
                    <w:rPr>
                      <w:rFonts w:eastAsiaTheme="minorEastAsia"/>
                      <w:sz w:val="18"/>
                    </w:rPr>
                  </w:pPr>
                  <w:r>
                    <w:rPr>
                      <w:rFonts w:eastAsiaTheme="minorEastAsia"/>
                      <w:sz w:val="18"/>
                    </w:rPr>
                    <w:t>C</w:t>
                  </w:r>
                  <w:r>
                    <w:rPr>
                      <w:rFonts w:eastAsiaTheme="minorEastAsia" w:hint="eastAsia"/>
                      <w:sz w:val="18"/>
                    </w:rPr>
                    <w:t>hannel raster</w:t>
                  </w:r>
                </w:p>
              </w:tc>
              <w:tc>
                <w:tcPr>
                  <w:tcW w:w="0" w:type="auto"/>
                </w:tcPr>
                <w:p w14:paraId="4C4CB31E" w14:textId="77777777" w:rsidR="003B4A67" w:rsidRPr="00262AB7" w:rsidRDefault="003B4A67" w:rsidP="003B4A67">
                  <w:pPr>
                    <w:keepNext/>
                    <w:keepLines/>
                    <w:overflowPunct w:val="0"/>
                    <w:autoSpaceDE w:val="0"/>
                    <w:autoSpaceDN w:val="0"/>
                    <w:adjustRightInd w:val="0"/>
                    <w:spacing w:after="0"/>
                    <w:textAlignment w:val="baseline"/>
                    <w:rPr>
                      <w:sz w:val="18"/>
                    </w:rPr>
                  </w:pPr>
                  <w:r>
                    <w:rPr>
                      <w:rFonts w:eastAsiaTheme="minorEastAsia" w:hint="eastAsia"/>
                      <w:sz w:val="18"/>
                    </w:rPr>
                    <w:t>FFS</w:t>
                  </w:r>
                </w:p>
              </w:tc>
            </w:tr>
            <w:tr w:rsidR="003B4A67" w:rsidRPr="00262AB7" w14:paraId="5CAC7081" w14:textId="77777777" w:rsidTr="00015B94">
              <w:trPr>
                <w:jc w:val="center"/>
              </w:trPr>
              <w:tc>
                <w:tcPr>
                  <w:tcW w:w="0" w:type="auto"/>
                </w:tcPr>
                <w:p w14:paraId="1A91F411" w14:textId="77777777" w:rsidR="003B4A67" w:rsidRPr="00262AB7" w:rsidRDefault="003B4A67" w:rsidP="003B4A67">
                  <w:pPr>
                    <w:keepNext/>
                    <w:keepLines/>
                    <w:overflowPunct w:val="0"/>
                    <w:autoSpaceDE w:val="0"/>
                    <w:autoSpaceDN w:val="0"/>
                    <w:adjustRightInd w:val="0"/>
                    <w:spacing w:after="0"/>
                    <w:jc w:val="center"/>
                    <w:textAlignment w:val="baseline"/>
                    <w:rPr>
                      <w:sz w:val="18"/>
                    </w:rPr>
                  </w:pPr>
                  <w:r w:rsidRPr="00262AB7">
                    <w:rPr>
                      <w:rFonts w:hint="eastAsia"/>
                      <w:sz w:val="18"/>
                    </w:rPr>
                    <w:t>R</w:t>
                  </w:r>
                  <w:r w:rsidRPr="00262AB7">
                    <w:rPr>
                      <w:sz w:val="18"/>
                    </w:rPr>
                    <w:t>EFSENS</w:t>
                  </w:r>
                </w:p>
              </w:tc>
              <w:tc>
                <w:tcPr>
                  <w:tcW w:w="0" w:type="auto"/>
                </w:tcPr>
                <w:p w14:paraId="6C4CE2FA" w14:textId="77777777" w:rsidR="003B4A67" w:rsidRPr="00262AB7" w:rsidRDefault="003B4A67" w:rsidP="003B4A67">
                  <w:pPr>
                    <w:keepNext/>
                    <w:keepLines/>
                    <w:overflowPunct w:val="0"/>
                    <w:autoSpaceDE w:val="0"/>
                    <w:autoSpaceDN w:val="0"/>
                    <w:adjustRightInd w:val="0"/>
                    <w:spacing w:after="0"/>
                    <w:textAlignment w:val="baseline"/>
                    <w:rPr>
                      <w:sz w:val="18"/>
                    </w:rPr>
                  </w:pPr>
                  <w:r>
                    <w:rPr>
                      <w:rFonts w:eastAsiaTheme="minorEastAsia" w:hint="eastAsia"/>
                      <w:sz w:val="18"/>
                    </w:rPr>
                    <w:t>YES</w:t>
                  </w:r>
                </w:p>
              </w:tc>
            </w:tr>
            <w:tr w:rsidR="003B4A67" w:rsidRPr="00262AB7" w14:paraId="1DB1329C" w14:textId="77777777" w:rsidTr="00015B94">
              <w:trPr>
                <w:jc w:val="center"/>
              </w:trPr>
              <w:tc>
                <w:tcPr>
                  <w:tcW w:w="0" w:type="auto"/>
                </w:tcPr>
                <w:p w14:paraId="5E64DD0D" w14:textId="77777777" w:rsidR="003B4A67" w:rsidRPr="00262AB7" w:rsidRDefault="003B4A67" w:rsidP="003B4A67">
                  <w:pPr>
                    <w:keepNext/>
                    <w:keepLines/>
                    <w:overflowPunct w:val="0"/>
                    <w:autoSpaceDE w:val="0"/>
                    <w:autoSpaceDN w:val="0"/>
                    <w:adjustRightInd w:val="0"/>
                    <w:spacing w:after="0"/>
                    <w:jc w:val="center"/>
                    <w:textAlignment w:val="baseline"/>
                    <w:rPr>
                      <w:sz w:val="18"/>
                    </w:rPr>
                  </w:pPr>
                  <w:r w:rsidRPr="00262AB7">
                    <w:rPr>
                      <w:rFonts w:hint="eastAsia"/>
                      <w:sz w:val="18"/>
                    </w:rPr>
                    <w:t>M</w:t>
                  </w:r>
                  <w:r w:rsidRPr="00262AB7">
                    <w:rPr>
                      <w:sz w:val="18"/>
                    </w:rPr>
                    <w:t>aximum input level</w:t>
                  </w:r>
                </w:p>
              </w:tc>
              <w:tc>
                <w:tcPr>
                  <w:tcW w:w="0" w:type="auto"/>
                </w:tcPr>
                <w:p w14:paraId="5E8133E8" w14:textId="77777777" w:rsidR="003B4A67" w:rsidRPr="00262AB7" w:rsidRDefault="003B4A67" w:rsidP="003B4A67">
                  <w:pPr>
                    <w:keepNext/>
                    <w:keepLines/>
                    <w:overflowPunct w:val="0"/>
                    <w:autoSpaceDE w:val="0"/>
                    <w:autoSpaceDN w:val="0"/>
                    <w:adjustRightInd w:val="0"/>
                    <w:spacing w:after="0"/>
                    <w:textAlignment w:val="baseline"/>
                    <w:rPr>
                      <w:sz w:val="18"/>
                    </w:rPr>
                  </w:pPr>
                  <w:r>
                    <w:rPr>
                      <w:rFonts w:eastAsiaTheme="minorEastAsia" w:hint="eastAsia"/>
                      <w:sz w:val="18"/>
                    </w:rPr>
                    <w:t>YES</w:t>
                  </w:r>
                </w:p>
              </w:tc>
            </w:tr>
            <w:tr w:rsidR="003B4A67" w:rsidRPr="00262AB7" w14:paraId="2DD891B4" w14:textId="77777777" w:rsidTr="00015B94">
              <w:trPr>
                <w:jc w:val="center"/>
              </w:trPr>
              <w:tc>
                <w:tcPr>
                  <w:tcW w:w="0" w:type="auto"/>
                </w:tcPr>
                <w:p w14:paraId="31EF50A8" w14:textId="77777777" w:rsidR="003B4A67" w:rsidRPr="00262AB7" w:rsidRDefault="003B4A67" w:rsidP="003B4A67">
                  <w:pPr>
                    <w:keepNext/>
                    <w:keepLines/>
                    <w:overflowPunct w:val="0"/>
                    <w:autoSpaceDE w:val="0"/>
                    <w:autoSpaceDN w:val="0"/>
                    <w:adjustRightInd w:val="0"/>
                    <w:spacing w:after="0"/>
                    <w:jc w:val="center"/>
                    <w:textAlignment w:val="baseline"/>
                    <w:rPr>
                      <w:sz w:val="18"/>
                    </w:rPr>
                  </w:pPr>
                  <w:r w:rsidRPr="00262AB7">
                    <w:rPr>
                      <w:rFonts w:hint="eastAsia"/>
                      <w:sz w:val="18"/>
                    </w:rPr>
                    <w:t>A</w:t>
                  </w:r>
                  <w:r w:rsidRPr="00262AB7">
                    <w:rPr>
                      <w:sz w:val="18"/>
                    </w:rPr>
                    <w:t>CS</w:t>
                  </w:r>
                </w:p>
              </w:tc>
              <w:tc>
                <w:tcPr>
                  <w:tcW w:w="0" w:type="auto"/>
                </w:tcPr>
                <w:p w14:paraId="44F60988" w14:textId="77777777" w:rsidR="003B4A67" w:rsidRPr="00262AB7" w:rsidRDefault="003B4A67" w:rsidP="003B4A67">
                  <w:pPr>
                    <w:keepNext/>
                    <w:keepLines/>
                    <w:overflowPunct w:val="0"/>
                    <w:autoSpaceDE w:val="0"/>
                    <w:autoSpaceDN w:val="0"/>
                    <w:adjustRightInd w:val="0"/>
                    <w:spacing w:after="0"/>
                    <w:textAlignment w:val="baseline"/>
                    <w:rPr>
                      <w:sz w:val="18"/>
                    </w:rPr>
                  </w:pPr>
                  <w:r>
                    <w:rPr>
                      <w:rFonts w:eastAsiaTheme="minorEastAsia" w:hint="eastAsia"/>
                      <w:sz w:val="18"/>
                    </w:rPr>
                    <w:t>YES</w:t>
                  </w:r>
                </w:p>
              </w:tc>
            </w:tr>
            <w:tr w:rsidR="003B4A67" w:rsidRPr="00262AB7" w14:paraId="07FAF414" w14:textId="77777777" w:rsidTr="00015B94">
              <w:trPr>
                <w:jc w:val="center"/>
              </w:trPr>
              <w:tc>
                <w:tcPr>
                  <w:tcW w:w="0" w:type="auto"/>
                </w:tcPr>
                <w:p w14:paraId="685A846C" w14:textId="77777777" w:rsidR="003B4A67" w:rsidRPr="00262AB7" w:rsidRDefault="003B4A67" w:rsidP="003B4A67">
                  <w:pPr>
                    <w:keepNext/>
                    <w:keepLines/>
                    <w:overflowPunct w:val="0"/>
                    <w:autoSpaceDE w:val="0"/>
                    <w:autoSpaceDN w:val="0"/>
                    <w:adjustRightInd w:val="0"/>
                    <w:spacing w:after="0"/>
                    <w:jc w:val="center"/>
                    <w:textAlignment w:val="baseline"/>
                    <w:rPr>
                      <w:sz w:val="18"/>
                    </w:rPr>
                  </w:pPr>
                  <w:r w:rsidRPr="00262AB7">
                    <w:rPr>
                      <w:rFonts w:hint="eastAsia"/>
                      <w:sz w:val="18"/>
                    </w:rPr>
                    <w:t>A</w:t>
                  </w:r>
                  <w:r w:rsidRPr="00262AB7">
                    <w:rPr>
                      <w:sz w:val="18"/>
                    </w:rPr>
                    <w:t>SCS</w:t>
                  </w:r>
                </w:p>
              </w:tc>
              <w:tc>
                <w:tcPr>
                  <w:tcW w:w="0" w:type="auto"/>
                </w:tcPr>
                <w:p w14:paraId="739721DC" w14:textId="77777777" w:rsidR="003B4A67" w:rsidRPr="00262AB7" w:rsidRDefault="003B4A67" w:rsidP="003B4A67">
                  <w:pPr>
                    <w:keepNext/>
                    <w:keepLines/>
                    <w:overflowPunct w:val="0"/>
                    <w:autoSpaceDE w:val="0"/>
                    <w:autoSpaceDN w:val="0"/>
                    <w:adjustRightInd w:val="0"/>
                    <w:spacing w:after="0"/>
                    <w:textAlignment w:val="baseline"/>
                    <w:rPr>
                      <w:sz w:val="18"/>
                    </w:rPr>
                  </w:pPr>
                  <w:r>
                    <w:rPr>
                      <w:rFonts w:eastAsiaTheme="minorEastAsia" w:hint="eastAsia"/>
                      <w:sz w:val="18"/>
                    </w:rPr>
                    <w:t>YES</w:t>
                  </w:r>
                </w:p>
              </w:tc>
            </w:tr>
            <w:tr w:rsidR="003B4A67" w:rsidRPr="00262AB7" w14:paraId="570F0C47" w14:textId="77777777" w:rsidTr="00015B94">
              <w:trPr>
                <w:jc w:val="center"/>
              </w:trPr>
              <w:tc>
                <w:tcPr>
                  <w:tcW w:w="0" w:type="auto"/>
                </w:tcPr>
                <w:p w14:paraId="4172602F" w14:textId="77777777" w:rsidR="003B4A67" w:rsidRPr="00262AB7" w:rsidRDefault="003B4A67" w:rsidP="003B4A67">
                  <w:pPr>
                    <w:keepNext/>
                    <w:keepLines/>
                    <w:overflowPunct w:val="0"/>
                    <w:autoSpaceDE w:val="0"/>
                    <w:autoSpaceDN w:val="0"/>
                    <w:adjustRightInd w:val="0"/>
                    <w:spacing w:after="0"/>
                    <w:jc w:val="center"/>
                    <w:textAlignment w:val="baseline"/>
                    <w:rPr>
                      <w:sz w:val="18"/>
                    </w:rPr>
                  </w:pPr>
                  <w:r w:rsidRPr="00262AB7">
                    <w:rPr>
                      <w:sz w:val="18"/>
                    </w:rPr>
                    <w:t>In-band blocking</w:t>
                  </w:r>
                </w:p>
              </w:tc>
              <w:tc>
                <w:tcPr>
                  <w:tcW w:w="0" w:type="auto"/>
                </w:tcPr>
                <w:p w14:paraId="5BE0B866" w14:textId="77777777" w:rsidR="003B4A67" w:rsidRPr="00262AB7" w:rsidRDefault="003B4A67" w:rsidP="003B4A67">
                  <w:pPr>
                    <w:keepNext/>
                    <w:keepLines/>
                    <w:overflowPunct w:val="0"/>
                    <w:autoSpaceDE w:val="0"/>
                    <w:autoSpaceDN w:val="0"/>
                    <w:adjustRightInd w:val="0"/>
                    <w:spacing w:after="0"/>
                    <w:textAlignment w:val="baseline"/>
                    <w:rPr>
                      <w:sz w:val="18"/>
                    </w:rPr>
                  </w:pPr>
                  <w:r>
                    <w:rPr>
                      <w:rFonts w:eastAsiaTheme="minorEastAsia" w:hint="eastAsia"/>
                      <w:sz w:val="18"/>
                    </w:rPr>
                    <w:t>YES</w:t>
                  </w:r>
                </w:p>
              </w:tc>
            </w:tr>
            <w:tr w:rsidR="003B4A67" w:rsidRPr="00262AB7" w14:paraId="4162B931" w14:textId="77777777" w:rsidTr="00015B94">
              <w:trPr>
                <w:jc w:val="center"/>
              </w:trPr>
              <w:tc>
                <w:tcPr>
                  <w:tcW w:w="0" w:type="auto"/>
                </w:tcPr>
                <w:p w14:paraId="7756D6DB" w14:textId="77777777" w:rsidR="003B4A67" w:rsidRPr="00262AB7" w:rsidRDefault="003B4A67" w:rsidP="003B4A67">
                  <w:pPr>
                    <w:keepNext/>
                    <w:keepLines/>
                    <w:overflowPunct w:val="0"/>
                    <w:autoSpaceDE w:val="0"/>
                    <w:autoSpaceDN w:val="0"/>
                    <w:adjustRightInd w:val="0"/>
                    <w:spacing w:after="0"/>
                    <w:jc w:val="center"/>
                    <w:textAlignment w:val="baseline"/>
                    <w:rPr>
                      <w:sz w:val="18"/>
                    </w:rPr>
                  </w:pPr>
                  <w:r w:rsidRPr="00262AB7">
                    <w:rPr>
                      <w:sz w:val="18"/>
                    </w:rPr>
                    <w:t>Out-of-band blocking</w:t>
                  </w:r>
                </w:p>
              </w:tc>
              <w:tc>
                <w:tcPr>
                  <w:tcW w:w="0" w:type="auto"/>
                </w:tcPr>
                <w:p w14:paraId="597D924F" w14:textId="77777777" w:rsidR="003B4A67" w:rsidRPr="00262AB7" w:rsidRDefault="003B4A67" w:rsidP="003B4A67">
                  <w:pPr>
                    <w:keepNext/>
                    <w:keepLines/>
                    <w:overflowPunct w:val="0"/>
                    <w:autoSpaceDE w:val="0"/>
                    <w:autoSpaceDN w:val="0"/>
                    <w:adjustRightInd w:val="0"/>
                    <w:spacing w:after="0"/>
                    <w:textAlignment w:val="baseline"/>
                    <w:rPr>
                      <w:sz w:val="18"/>
                    </w:rPr>
                  </w:pPr>
                  <w:r>
                    <w:rPr>
                      <w:rFonts w:eastAsiaTheme="minorEastAsia" w:hint="eastAsia"/>
                      <w:sz w:val="18"/>
                    </w:rPr>
                    <w:t>YES</w:t>
                  </w:r>
                </w:p>
              </w:tc>
            </w:tr>
            <w:tr w:rsidR="003B4A67" w:rsidRPr="00262AB7" w14:paraId="3B370CA5" w14:textId="77777777" w:rsidTr="00015B94">
              <w:trPr>
                <w:jc w:val="center"/>
              </w:trPr>
              <w:tc>
                <w:tcPr>
                  <w:tcW w:w="0" w:type="auto"/>
                </w:tcPr>
                <w:p w14:paraId="03675423" w14:textId="77777777" w:rsidR="003B4A67" w:rsidRPr="00262AB7" w:rsidRDefault="003B4A67" w:rsidP="003B4A67">
                  <w:pPr>
                    <w:keepNext/>
                    <w:keepLines/>
                    <w:overflowPunct w:val="0"/>
                    <w:autoSpaceDE w:val="0"/>
                    <w:autoSpaceDN w:val="0"/>
                    <w:adjustRightInd w:val="0"/>
                    <w:spacing w:after="0"/>
                    <w:jc w:val="center"/>
                    <w:textAlignment w:val="baseline"/>
                    <w:rPr>
                      <w:sz w:val="18"/>
                    </w:rPr>
                  </w:pPr>
                  <w:r w:rsidRPr="00262AB7">
                    <w:rPr>
                      <w:sz w:val="18"/>
                    </w:rPr>
                    <w:t>Narrow band blocking</w:t>
                  </w:r>
                </w:p>
              </w:tc>
              <w:tc>
                <w:tcPr>
                  <w:tcW w:w="0" w:type="auto"/>
                </w:tcPr>
                <w:p w14:paraId="2E137332" w14:textId="77777777" w:rsidR="003B4A67" w:rsidRPr="00262AB7" w:rsidRDefault="003B4A67" w:rsidP="003B4A67">
                  <w:pPr>
                    <w:keepNext/>
                    <w:keepLines/>
                    <w:overflowPunct w:val="0"/>
                    <w:autoSpaceDE w:val="0"/>
                    <w:autoSpaceDN w:val="0"/>
                    <w:adjustRightInd w:val="0"/>
                    <w:spacing w:after="0"/>
                    <w:textAlignment w:val="baseline"/>
                    <w:rPr>
                      <w:sz w:val="18"/>
                    </w:rPr>
                  </w:pPr>
                  <w:r>
                    <w:rPr>
                      <w:rFonts w:eastAsiaTheme="minorEastAsia" w:hint="eastAsia"/>
                      <w:sz w:val="18"/>
                    </w:rPr>
                    <w:t>YES</w:t>
                  </w:r>
                </w:p>
              </w:tc>
            </w:tr>
            <w:tr w:rsidR="003B4A67" w:rsidRPr="00262AB7" w14:paraId="0043DCF2" w14:textId="77777777" w:rsidTr="00015B94">
              <w:trPr>
                <w:jc w:val="center"/>
              </w:trPr>
              <w:tc>
                <w:tcPr>
                  <w:tcW w:w="0" w:type="auto"/>
                </w:tcPr>
                <w:p w14:paraId="49ECFAB8" w14:textId="77777777" w:rsidR="003B4A67" w:rsidRPr="00262AB7" w:rsidRDefault="003B4A67" w:rsidP="003B4A67">
                  <w:pPr>
                    <w:keepNext/>
                    <w:keepLines/>
                    <w:overflowPunct w:val="0"/>
                    <w:autoSpaceDE w:val="0"/>
                    <w:autoSpaceDN w:val="0"/>
                    <w:adjustRightInd w:val="0"/>
                    <w:spacing w:after="0"/>
                    <w:jc w:val="center"/>
                    <w:textAlignment w:val="baseline"/>
                    <w:rPr>
                      <w:sz w:val="18"/>
                    </w:rPr>
                  </w:pPr>
                  <w:r w:rsidRPr="00262AB7">
                    <w:rPr>
                      <w:sz w:val="18"/>
                    </w:rPr>
                    <w:t>Spurious response</w:t>
                  </w:r>
                </w:p>
              </w:tc>
              <w:tc>
                <w:tcPr>
                  <w:tcW w:w="0" w:type="auto"/>
                </w:tcPr>
                <w:p w14:paraId="235B4A73" w14:textId="77777777" w:rsidR="003B4A67" w:rsidRPr="00137F5B" w:rsidRDefault="003B4A67" w:rsidP="003B4A67">
                  <w:pPr>
                    <w:keepNext/>
                    <w:keepLines/>
                    <w:overflowPunct w:val="0"/>
                    <w:autoSpaceDE w:val="0"/>
                    <w:autoSpaceDN w:val="0"/>
                    <w:adjustRightInd w:val="0"/>
                    <w:spacing w:after="0"/>
                    <w:textAlignment w:val="baseline"/>
                    <w:rPr>
                      <w:rFonts w:eastAsiaTheme="minorEastAsia"/>
                      <w:sz w:val="18"/>
                    </w:rPr>
                  </w:pPr>
                  <w:r>
                    <w:rPr>
                      <w:rFonts w:eastAsiaTheme="minorEastAsia" w:hint="eastAsia"/>
                      <w:sz w:val="18"/>
                    </w:rPr>
                    <w:t>FFS</w:t>
                  </w:r>
                </w:p>
              </w:tc>
            </w:tr>
            <w:tr w:rsidR="003B4A67" w:rsidRPr="00262AB7" w14:paraId="5A0F07E3" w14:textId="77777777" w:rsidTr="00015B94">
              <w:trPr>
                <w:jc w:val="center"/>
              </w:trPr>
              <w:tc>
                <w:tcPr>
                  <w:tcW w:w="0" w:type="auto"/>
                </w:tcPr>
                <w:p w14:paraId="467FE81C" w14:textId="77777777" w:rsidR="003B4A67" w:rsidRPr="00262AB7" w:rsidRDefault="003B4A67" w:rsidP="003B4A67">
                  <w:pPr>
                    <w:keepNext/>
                    <w:keepLines/>
                    <w:overflowPunct w:val="0"/>
                    <w:autoSpaceDE w:val="0"/>
                    <w:autoSpaceDN w:val="0"/>
                    <w:adjustRightInd w:val="0"/>
                    <w:spacing w:after="0"/>
                    <w:jc w:val="center"/>
                    <w:textAlignment w:val="baseline"/>
                    <w:rPr>
                      <w:sz w:val="18"/>
                    </w:rPr>
                  </w:pPr>
                  <w:r w:rsidRPr="00262AB7">
                    <w:rPr>
                      <w:sz w:val="18"/>
                    </w:rPr>
                    <w:t>Wide band Intermodulation</w:t>
                  </w:r>
                </w:p>
              </w:tc>
              <w:tc>
                <w:tcPr>
                  <w:tcW w:w="0" w:type="auto"/>
                </w:tcPr>
                <w:p w14:paraId="33F85CDB" w14:textId="77777777" w:rsidR="003B4A67" w:rsidRPr="00262AB7" w:rsidRDefault="003B4A67" w:rsidP="003B4A67">
                  <w:pPr>
                    <w:keepNext/>
                    <w:keepLines/>
                    <w:overflowPunct w:val="0"/>
                    <w:autoSpaceDE w:val="0"/>
                    <w:autoSpaceDN w:val="0"/>
                    <w:adjustRightInd w:val="0"/>
                    <w:spacing w:after="0"/>
                    <w:textAlignment w:val="baseline"/>
                    <w:rPr>
                      <w:sz w:val="18"/>
                    </w:rPr>
                  </w:pPr>
                  <w:r>
                    <w:rPr>
                      <w:rFonts w:eastAsiaTheme="minorEastAsia" w:hint="eastAsia"/>
                      <w:sz w:val="18"/>
                    </w:rPr>
                    <w:t>FFS</w:t>
                  </w:r>
                </w:p>
              </w:tc>
            </w:tr>
            <w:tr w:rsidR="003B4A67" w:rsidRPr="00262AB7" w14:paraId="491D869F" w14:textId="77777777" w:rsidTr="00015B94">
              <w:trPr>
                <w:jc w:val="center"/>
              </w:trPr>
              <w:tc>
                <w:tcPr>
                  <w:tcW w:w="0" w:type="auto"/>
                </w:tcPr>
                <w:p w14:paraId="0DAE7080" w14:textId="77777777" w:rsidR="003B4A67" w:rsidRPr="00262AB7" w:rsidRDefault="003B4A67" w:rsidP="003B4A67">
                  <w:pPr>
                    <w:keepNext/>
                    <w:keepLines/>
                    <w:overflowPunct w:val="0"/>
                    <w:autoSpaceDE w:val="0"/>
                    <w:autoSpaceDN w:val="0"/>
                    <w:adjustRightInd w:val="0"/>
                    <w:spacing w:after="0"/>
                    <w:jc w:val="center"/>
                    <w:textAlignment w:val="baseline"/>
                    <w:rPr>
                      <w:sz w:val="18"/>
                    </w:rPr>
                  </w:pPr>
                  <w:r w:rsidRPr="00262AB7">
                    <w:rPr>
                      <w:sz w:val="18"/>
                    </w:rPr>
                    <w:t>Spurious emissions</w:t>
                  </w:r>
                </w:p>
              </w:tc>
              <w:tc>
                <w:tcPr>
                  <w:tcW w:w="0" w:type="auto"/>
                </w:tcPr>
                <w:p w14:paraId="781E9A97" w14:textId="77777777" w:rsidR="003B4A67" w:rsidRPr="00262AB7" w:rsidRDefault="003B4A67" w:rsidP="003B4A67">
                  <w:pPr>
                    <w:keepNext/>
                    <w:keepLines/>
                    <w:overflowPunct w:val="0"/>
                    <w:autoSpaceDE w:val="0"/>
                    <w:autoSpaceDN w:val="0"/>
                    <w:adjustRightInd w:val="0"/>
                    <w:spacing w:after="0"/>
                    <w:textAlignment w:val="baseline"/>
                    <w:rPr>
                      <w:sz w:val="18"/>
                    </w:rPr>
                  </w:pPr>
                  <w:r>
                    <w:rPr>
                      <w:rFonts w:eastAsiaTheme="minorEastAsia" w:hint="eastAsia"/>
                      <w:sz w:val="18"/>
                    </w:rPr>
                    <w:t>FFS</w:t>
                  </w:r>
                </w:p>
              </w:tc>
            </w:tr>
            <w:tr w:rsidR="003B4A67" w:rsidRPr="00262AB7" w14:paraId="40050FE5" w14:textId="77777777" w:rsidTr="00015B94">
              <w:trPr>
                <w:jc w:val="center"/>
              </w:trPr>
              <w:tc>
                <w:tcPr>
                  <w:tcW w:w="0" w:type="auto"/>
                </w:tcPr>
                <w:p w14:paraId="0CC24DAB" w14:textId="77777777" w:rsidR="003B4A67" w:rsidRPr="00C60C22" w:rsidRDefault="003B4A67" w:rsidP="003B4A67">
                  <w:pPr>
                    <w:keepNext/>
                    <w:keepLines/>
                    <w:overflowPunct w:val="0"/>
                    <w:autoSpaceDE w:val="0"/>
                    <w:autoSpaceDN w:val="0"/>
                    <w:adjustRightInd w:val="0"/>
                    <w:spacing w:after="0"/>
                    <w:jc w:val="center"/>
                    <w:textAlignment w:val="baseline"/>
                    <w:rPr>
                      <w:sz w:val="18"/>
                    </w:rPr>
                  </w:pPr>
                  <w:r w:rsidRPr="00C60C22">
                    <w:rPr>
                      <w:sz w:val="18"/>
                    </w:rPr>
                    <w:t xml:space="preserve">Annex A </w:t>
                  </w:r>
                </w:p>
                <w:p w14:paraId="152A4CAD" w14:textId="77777777" w:rsidR="003B4A67" w:rsidRPr="00262AB7" w:rsidRDefault="003B4A67" w:rsidP="003B4A67">
                  <w:pPr>
                    <w:keepNext/>
                    <w:keepLines/>
                    <w:overflowPunct w:val="0"/>
                    <w:autoSpaceDE w:val="0"/>
                    <w:autoSpaceDN w:val="0"/>
                    <w:adjustRightInd w:val="0"/>
                    <w:spacing w:after="0"/>
                    <w:jc w:val="center"/>
                    <w:textAlignment w:val="baseline"/>
                    <w:rPr>
                      <w:sz w:val="18"/>
                    </w:rPr>
                  </w:pPr>
                  <w:r w:rsidRPr="00C60C22">
                    <w:rPr>
                      <w:sz w:val="18"/>
                    </w:rPr>
                    <w:t>Measurement channels</w:t>
                  </w:r>
                </w:p>
              </w:tc>
              <w:tc>
                <w:tcPr>
                  <w:tcW w:w="0" w:type="auto"/>
                </w:tcPr>
                <w:p w14:paraId="12CC3B21" w14:textId="77777777" w:rsidR="003B4A67" w:rsidRDefault="003B4A67" w:rsidP="003B4A67">
                  <w:pPr>
                    <w:keepNext/>
                    <w:keepLines/>
                    <w:overflowPunct w:val="0"/>
                    <w:autoSpaceDE w:val="0"/>
                    <w:autoSpaceDN w:val="0"/>
                    <w:adjustRightInd w:val="0"/>
                    <w:spacing w:after="0"/>
                    <w:textAlignment w:val="baseline"/>
                    <w:rPr>
                      <w:rFonts w:eastAsiaTheme="minorEastAsia"/>
                      <w:sz w:val="18"/>
                    </w:rPr>
                  </w:pPr>
                  <w:r>
                    <w:rPr>
                      <w:rFonts w:eastAsiaTheme="minorEastAsia" w:hint="eastAsia"/>
                      <w:sz w:val="18"/>
                    </w:rPr>
                    <w:t>YES</w:t>
                  </w:r>
                </w:p>
              </w:tc>
            </w:tr>
          </w:tbl>
          <w:p w14:paraId="1D3F92CB" w14:textId="77777777" w:rsidR="003B4A67" w:rsidRPr="008A4C9E" w:rsidRDefault="003B4A67" w:rsidP="003B4A67">
            <w:pPr>
              <w:spacing w:after="120"/>
              <w:rPr>
                <w:b/>
                <w:bCs/>
                <w:szCs w:val="24"/>
                <w:lang w:eastAsia="zh-CN"/>
              </w:rPr>
            </w:pPr>
          </w:p>
          <w:p w14:paraId="2AEF3DFB" w14:textId="77777777" w:rsidR="003B4A67" w:rsidRDefault="003B4A67" w:rsidP="003B4A67">
            <w:pPr>
              <w:pStyle w:val="Heading3"/>
              <w:rPr>
                <w:szCs w:val="16"/>
                <w:lang w:val="en-US"/>
              </w:rPr>
            </w:pPr>
            <w:r>
              <w:rPr>
                <w:szCs w:val="16"/>
                <w:lang w:val="en-US"/>
              </w:rPr>
              <w:t>Sub-topic 1-</w:t>
            </w:r>
            <w:r>
              <w:rPr>
                <w:rFonts w:hint="eastAsia"/>
                <w:szCs w:val="16"/>
                <w:lang w:val="en-US"/>
              </w:rPr>
              <w:t>2</w:t>
            </w:r>
            <w:r>
              <w:rPr>
                <w:szCs w:val="16"/>
                <w:lang w:val="en-US"/>
              </w:rPr>
              <w:t xml:space="preserve"> </w:t>
            </w:r>
            <w:r>
              <w:rPr>
                <w:rFonts w:hint="eastAsia"/>
                <w:szCs w:val="16"/>
                <w:lang w:val="en-US"/>
              </w:rPr>
              <w:t xml:space="preserve">System parameters </w:t>
            </w:r>
          </w:p>
          <w:p w14:paraId="37297D8E" w14:textId="77777777" w:rsidR="003B4A67" w:rsidRDefault="003B4A67" w:rsidP="003B4A67">
            <w:pPr>
              <w:rPr>
                <w:b/>
                <w:u w:val="single"/>
                <w:lang w:eastAsia="ko-KR"/>
              </w:rPr>
            </w:pPr>
            <w:r>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Channel raster for LP-WUR</w:t>
            </w:r>
            <w:r>
              <w:rPr>
                <w:b/>
                <w:u w:val="single"/>
                <w:lang w:eastAsia="ko-KR"/>
              </w:rPr>
              <w:t xml:space="preserve"> </w:t>
            </w:r>
          </w:p>
          <w:p w14:paraId="4DC29357" w14:textId="77777777" w:rsidR="003B4A67" w:rsidRPr="00550F57" w:rsidRDefault="003B4A67" w:rsidP="003B4A67">
            <w:pPr>
              <w:spacing w:after="120"/>
              <w:rPr>
                <w:szCs w:val="24"/>
                <w:lang w:eastAsia="zh-CN"/>
              </w:rPr>
            </w:pPr>
            <w:r>
              <w:rPr>
                <w:rFonts w:hint="eastAsia"/>
                <w:szCs w:val="24"/>
                <w:lang w:eastAsia="zh-CN"/>
              </w:rPr>
              <w:t>Agreements:</w:t>
            </w:r>
          </w:p>
          <w:p w14:paraId="3C9B59E1" w14:textId="77777777" w:rsidR="003B4A67" w:rsidRDefault="003B4A67" w:rsidP="003B4A67">
            <w:pPr>
              <w:pStyle w:val="ListParagraph"/>
              <w:numPr>
                <w:ilvl w:val="1"/>
                <w:numId w:val="28"/>
              </w:numPr>
              <w:spacing w:after="120"/>
              <w:ind w:left="1440"/>
              <w:contextualSpacing w:val="0"/>
              <w:rPr>
                <w:rFonts w:eastAsia="SimSun"/>
                <w:b/>
                <w:bCs/>
                <w:szCs w:val="24"/>
                <w:lang w:eastAsia="zh-CN"/>
              </w:rPr>
            </w:pPr>
            <w:r w:rsidRPr="00550F57">
              <w:rPr>
                <w:rFonts w:eastAsia="SimSun"/>
                <w:b/>
                <w:bCs/>
                <w:szCs w:val="24"/>
                <w:lang w:eastAsia="zh-CN"/>
              </w:rPr>
              <w:t>No new channel raster is introduced dedicated for LP-WUS/WUR</w:t>
            </w:r>
            <w:r>
              <w:rPr>
                <w:rFonts w:eastAsia="SimSun" w:hint="eastAsia"/>
                <w:b/>
                <w:bCs/>
                <w:szCs w:val="24"/>
                <w:lang w:eastAsia="zh-CN"/>
              </w:rPr>
              <w:t>.</w:t>
            </w:r>
          </w:p>
          <w:p w14:paraId="6861E4D0" w14:textId="2ED3EE72" w:rsidR="007E4668" w:rsidRPr="008F786B" w:rsidRDefault="003B4A67" w:rsidP="003B4A67">
            <w:pPr>
              <w:pStyle w:val="ListParagraph"/>
              <w:numPr>
                <w:ilvl w:val="1"/>
                <w:numId w:val="1"/>
              </w:numPr>
              <w:rPr>
                <w:rFonts w:eastAsia="Times New Roman" w:cs="Times New Roman"/>
                <w:b/>
                <w:bCs/>
                <w:szCs w:val="20"/>
              </w:rPr>
            </w:pPr>
            <w:r w:rsidRPr="00550F57">
              <w:rPr>
                <w:rFonts w:eastAsia="SimSun"/>
                <w:b/>
                <w:bCs/>
                <w:szCs w:val="24"/>
                <w:lang w:eastAsia="zh-CN"/>
              </w:rPr>
              <w:t>FFS on whether there is need of the limited set of frequencies supported by LP-WUS to reduce the receiver complexity and cost</w:t>
            </w:r>
          </w:p>
          <w:p w14:paraId="67EEF783" w14:textId="77777777" w:rsidR="007E4668" w:rsidRPr="008F786B" w:rsidRDefault="007E4668" w:rsidP="005C23A4"/>
        </w:tc>
      </w:tr>
    </w:tbl>
    <w:p w14:paraId="1AD02CFC" w14:textId="77777777" w:rsidR="0060543D" w:rsidRPr="008F786B" w:rsidRDefault="0060543D" w:rsidP="005C23A4"/>
    <w:p w14:paraId="3F5A8754" w14:textId="77777777" w:rsidR="00B66B7D" w:rsidRPr="008F786B" w:rsidRDefault="003B659E" w:rsidP="00B66B7D">
      <w:pPr>
        <w:pStyle w:val="RAN4H1"/>
      </w:pPr>
      <w:bookmarkStart w:id="5" w:name="_Toc116995842"/>
      <w:r w:rsidRPr="008F786B">
        <w:lastRenderedPageBreak/>
        <w:t>Discussion</w:t>
      </w:r>
      <w:bookmarkEnd w:id="5"/>
    </w:p>
    <w:p w14:paraId="06C862F5" w14:textId="3B7DBE0D" w:rsidR="00CB22B2" w:rsidRPr="00812B8A" w:rsidRDefault="00265C46" w:rsidP="00496606">
      <w:pPr>
        <w:pStyle w:val="RAN4H2"/>
      </w:pPr>
      <w:r w:rsidRPr="00812B8A">
        <w:t>Channel raster for LP-WUR</w:t>
      </w:r>
    </w:p>
    <w:p w14:paraId="7C7C3324" w14:textId="7A224287" w:rsidR="009D7562" w:rsidRDefault="00265C46" w:rsidP="00265C46">
      <w:r>
        <w:t>In the last meeting, it was agreed that</w:t>
      </w:r>
      <w:r w:rsidR="009D7562">
        <w:t xml:space="preserve"> no new channel raster will be introduced for LP-WUS/WUR. However, there still was a question that whether there is a need for a limited set of frequencies supported by LP-WUS in order to reduce the complexity. In our opinion this is not required. </w:t>
      </w:r>
      <w:r w:rsidR="009E7B7C">
        <w:t xml:space="preserve">LP-WUS and LP-SS will be configured on common resource grid based on the SCS applied. </w:t>
      </w:r>
      <w:r w:rsidR="009D7562">
        <w:t xml:space="preserve">The LP-WUR </w:t>
      </w:r>
      <w:r w:rsidR="009E7B7C">
        <w:t>will be</w:t>
      </w:r>
      <w:r w:rsidR="009D7562">
        <w:t xml:space="preserve"> told the exact frequency </w:t>
      </w:r>
      <w:r w:rsidR="009E7B7C">
        <w:t xml:space="preserve">resource </w:t>
      </w:r>
      <w:r w:rsidR="009D7562">
        <w:t>where LP-WUS message</w:t>
      </w:r>
      <w:r w:rsidR="009E7B7C">
        <w:t xml:space="preserve"> will be transmitted by the gNB. LP-WUR </w:t>
      </w:r>
      <w:r w:rsidR="009D7562">
        <w:t xml:space="preserve">does not have to do any </w:t>
      </w:r>
      <w:r w:rsidR="009E7B7C">
        <w:t xml:space="preserve">frequency </w:t>
      </w:r>
      <w:r w:rsidR="009D7562">
        <w:t>search</w:t>
      </w:r>
      <w:r w:rsidR="00CB7916">
        <w:t xml:space="preserve">, and thus it is not clear that limiting the set of frequencies in a band would reduce </w:t>
      </w:r>
      <w:r w:rsidR="00CB7916" w:rsidRPr="00CB7916">
        <w:t xml:space="preserve">the </w:t>
      </w:r>
      <w:r w:rsidR="00CB7916">
        <w:t xml:space="preserve">LP-WUR </w:t>
      </w:r>
      <w:r w:rsidR="00CB7916" w:rsidRPr="00CB7916">
        <w:t>complexity and cost</w:t>
      </w:r>
      <w:r w:rsidR="009D7562">
        <w:t xml:space="preserve">. Further, limiting the possible location of LP-WUS will bring scheduling restrictions, which we </w:t>
      </w:r>
      <w:r w:rsidR="00AD03CD">
        <w:t>deem to be</w:t>
      </w:r>
      <w:r w:rsidR="009D7562">
        <w:t xml:space="preserve"> unwarranted for.</w:t>
      </w:r>
    </w:p>
    <w:p w14:paraId="5628D336" w14:textId="77777777" w:rsidR="009E7B7C" w:rsidRDefault="009E7B7C" w:rsidP="009E7B7C">
      <w:pPr>
        <w:pStyle w:val="RAN4observation0"/>
      </w:pPr>
      <w:bookmarkStart w:id="6" w:name="_Toc189826785"/>
      <w:r>
        <w:t>LP-WUR will know the frequency resource over which LP-WUR will be transmitted by the gNB.</w:t>
      </w:r>
      <w:bookmarkEnd w:id="6"/>
    </w:p>
    <w:p w14:paraId="290BEB2D" w14:textId="77B0D6AE" w:rsidR="009D7562" w:rsidRDefault="009E7B7C" w:rsidP="009E7B7C">
      <w:pPr>
        <w:pStyle w:val="RAN4observation0"/>
      </w:pPr>
      <w:bookmarkStart w:id="7" w:name="_Toc189826786"/>
      <w:r>
        <w:t>Restricting the location of LP-WUS will bring scheduling restrictions for gNB.</w:t>
      </w:r>
      <w:bookmarkEnd w:id="7"/>
    </w:p>
    <w:p w14:paraId="607CFE65" w14:textId="77777777" w:rsidR="00EE36D2" w:rsidRDefault="00265C46" w:rsidP="00265C46">
      <w:pPr>
        <w:pStyle w:val="RAN4proposal"/>
      </w:pPr>
      <w:bookmarkStart w:id="8" w:name="_Toc179201551"/>
      <w:bookmarkStart w:id="9" w:name="_Toc189826787"/>
      <w:r>
        <w:t xml:space="preserve">No </w:t>
      </w:r>
      <w:r w:rsidR="006F3569">
        <w:t>need for limited set of frequencies in a band to be supported by LP-WUS</w:t>
      </w:r>
      <w:r>
        <w:t>.</w:t>
      </w:r>
      <w:bookmarkEnd w:id="8"/>
      <w:bookmarkEnd w:id="9"/>
    </w:p>
    <w:p w14:paraId="3AC67167" w14:textId="41801152" w:rsidR="00265C46" w:rsidRDefault="00EE36D2" w:rsidP="00265C46">
      <w:pPr>
        <w:pStyle w:val="RAN4proposal"/>
      </w:pPr>
      <w:bookmarkStart w:id="10" w:name="_Toc189826788"/>
      <w:r>
        <w:t xml:space="preserve">No changes required in </w:t>
      </w:r>
      <w:r w:rsidR="00AE3195">
        <w:t>the channel raster section of the UE RF specifications.</w:t>
      </w:r>
      <w:bookmarkEnd w:id="10"/>
    </w:p>
    <w:p w14:paraId="35BA133E" w14:textId="6D410156" w:rsidR="00E972F9" w:rsidRDefault="00E972F9" w:rsidP="00E972F9">
      <w:pPr>
        <w:pStyle w:val="RAN4H2"/>
      </w:pPr>
      <w:r>
        <w:t>Channel bandwidth</w:t>
      </w:r>
    </w:p>
    <w:p w14:paraId="0A1DFA93" w14:textId="4A99ABE2" w:rsidR="00E972F9" w:rsidRPr="00E972F9" w:rsidRDefault="00E972F9" w:rsidP="00495964">
      <w:r>
        <w:t xml:space="preserve">In previous meeting </w:t>
      </w:r>
      <w:r>
        <w:fldChar w:fldCharType="begin"/>
      </w:r>
      <w:r>
        <w:instrText xml:space="preserve"> REF _Ref189749467 \r \h </w:instrText>
      </w:r>
      <w:r>
        <w:fldChar w:fldCharType="separate"/>
      </w:r>
      <w:r>
        <w:t>[2]</w:t>
      </w:r>
      <w:r>
        <w:fldChar w:fldCharType="end"/>
      </w:r>
      <w:r>
        <w:t xml:space="preserve">, it was agreed that there is no need to define the BW for LP-WUR (agreement </w:t>
      </w:r>
      <w:r w:rsidR="00495964">
        <w:t>reproduced</w:t>
      </w:r>
      <w:r>
        <w:t xml:space="preserve"> </w:t>
      </w:r>
      <w:r w:rsidR="00495964">
        <w:t>for</w:t>
      </w:r>
      <w:r>
        <w:t xml:space="preserve"> clarification). Given the RAN1 design for LP-WUS is 11 PRBs irrespective of SCS, there is no need of reproducing that in the RAN4 specifications. Thus, we propose that there is no need to update the UE channel bandwidth section in the UE RF specification.</w:t>
      </w:r>
    </w:p>
    <w:tbl>
      <w:tblPr>
        <w:tblStyle w:val="TableGrid"/>
        <w:tblW w:w="0" w:type="auto"/>
        <w:tblLook w:val="04A0" w:firstRow="1" w:lastRow="0" w:firstColumn="1" w:lastColumn="0" w:noHBand="0" w:noVBand="1"/>
      </w:tblPr>
      <w:tblGrid>
        <w:gridCol w:w="9617"/>
      </w:tblGrid>
      <w:tr w:rsidR="000A6733" w14:paraId="3AC6E12D" w14:textId="77777777" w:rsidTr="000A6733">
        <w:tc>
          <w:tcPr>
            <w:tcW w:w="9617" w:type="dxa"/>
          </w:tcPr>
          <w:p w14:paraId="057BE3B1" w14:textId="77777777" w:rsidR="000A6733" w:rsidRDefault="000A6733" w:rsidP="000A6733">
            <w:pPr>
              <w:rPr>
                <w:b/>
                <w:u w:val="single"/>
                <w:lang w:eastAsia="ko-KR"/>
              </w:rPr>
            </w:pPr>
            <w:r>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2</w:t>
            </w:r>
            <w:r>
              <w:rPr>
                <w:b/>
                <w:u w:val="single"/>
                <w:lang w:eastAsia="ko-KR"/>
              </w:rPr>
              <w:t>-</w:t>
            </w:r>
            <w:r>
              <w:rPr>
                <w:rFonts w:hint="eastAsia"/>
                <w:b/>
                <w:u w:val="single"/>
                <w:lang w:eastAsia="zh-CN"/>
              </w:rPr>
              <w:t>5</w:t>
            </w:r>
            <w:r>
              <w:rPr>
                <w:b/>
                <w:u w:val="single"/>
                <w:lang w:eastAsia="ko-KR"/>
              </w:rPr>
              <w:t xml:space="preserve">: </w:t>
            </w:r>
            <w:r>
              <w:rPr>
                <w:b/>
                <w:u w:val="single"/>
                <w:lang w:eastAsia="zh-CN"/>
              </w:rPr>
              <w:t>Whether</w:t>
            </w:r>
            <w:r>
              <w:rPr>
                <w:rFonts w:hint="eastAsia"/>
                <w:b/>
                <w:u w:val="single"/>
                <w:lang w:eastAsia="zh-CN"/>
              </w:rPr>
              <w:t xml:space="preserve"> need to define CBW for LP-WUR?</w:t>
            </w:r>
            <w:r>
              <w:rPr>
                <w:b/>
                <w:u w:val="single"/>
                <w:lang w:eastAsia="ko-KR"/>
              </w:rPr>
              <w:t xml:space="preserve"> </w:t>
            </w:r>
          </w:p>
          <w:p w14:paraId="7CDAC3CE" w14:textId="77777777" w:rsidR="000A6733" w:rsidRPr="00AC1076" w:rsidRDefault="000A6733" w:rsidP="000A6733">
            <w:pPr>
              <w:spacing w:after="120"/>
              <w:rPr>
                <w:szCs w:val="24"/>
                <w:lang w:eastAsia="zh-CN"/>
              </w:rPr>
            </w:pPr>
            <w:r>
              <w:rPr>
                <w:rFonts w:hint="eastAsia"/>
                <w:szCs w:val="24"/>
                <w:lang w:eastAsia="zh-CN"/>
              </w:rPr>
              <w:t>Agreements:</w:t>
            </w:r>
          </w:p>
          <w:p w14:paraId="6EBF44FF" w14:textId="414FECA1" w:rsidR="000A6733" w:rsidRPr="00495964" w:rsidRDefault="000A6733" w:rsidP="00495964">
            <w:pPr>
              <w:pStyle w:val="ListParagraph"/>
              <w:numPr>
                <w:ilvl w:val="1"/>
                <w:numId w:val="28"/>
              </w:numPr>
              <w:spacing w:after="120"/>
              <w:ind w:left="1440"/>
              <w:contextualSpacing w:val="0"/>
              <w:rPr>
                <w:rFonts w:eastAsia="SimSun"/>
                <w:b/>
                <w:bCs/>
                <w:szCs w:val="24"/>
                <w:lang w:eastAsia="zh-CN"/>
              </w:rPr>
            </w:pPr>
            <w:r>
              <w:rPr>
                <w:rFonts w:eastAsiaTheme="minorEastAsia" w:hint="eastAsia"/>
                <w:b/>
                <w:bCs/>
                <w:szCs w:val="24"/>
                <w:lang w:eastAsia="zh-CN"/>
              </w:rPr>
              <w:t>N</w:t>
            </w:r>
            <w:r>
              <w:rPr>
                <w:rFonts w:hint="eastAsia"/>
                <w:b/>
                <w:bCs/>
                <w:szCs w:val="24"/>
                <w:lang w:eastAsia="zh-CN"/>
              </w:rPr>
              <w:t>o need to define BW for LP-WUR</w:t>
            </w:r>
          </w:p>
        </w:tc>
      </w:tr>
    </w:tbl>
    <w:p w14:paraId="4A226E71" w14:textId="7C630CA8" w:rsidR="000A6733" w:rsidRPr="000A6733" w:rsidRDefault="00E972F9" w:rsidP="00E972F9">
      <w:pPr>
        <w:pStyle w:val="RAN4proposal"/>
      </w:pPr>
      <w:bookmarkStart w:id="11" w:name="_Toc189826789"/>
      <w:r>
        <w:t>No changes required in the channel bandwidth section of the UE RF specification.</w:t>
      </w:r>
      <w:bookmarkEnd w:id="11"/>
    </w:p>
    <w:p w14:paraId="5A087670" w14:textId="77777777" w:rsidR="00CD7492" w:rsidRPr="008F786B" w:rsidRDefault="00CD7492" w:rsidP="00A37002">
      <w:pPr>
        <w:pStyle w:val="RAN4H1"/>
      </w:pPr>
      <w:bookmarkStart w:id="12" w:name="_Toc116995848"/>
      <w:r w:rsidRPr="008F786B">
        <w:t>Conclusion</w:t>
      </w:r>
      <w:bookmarkEnd w:id="12"/>
    </w:p>
    <w:p w14:paraId="3754007E"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4DFC322" w14:textId="463ECA91" w:rsidR="00495964"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9826785" w:history="1">
        <w:r w:rsidR="00495964" w:rsidRPr="00B11908">
          <w:rPr>
            <w:rStyle w:val="Hyperlink"/>
            <w:b/>
            <w:noProof/>
          </w:rPr>
          <w:t>Observation 1:</w:t>
        </w:r>
        <w:r w:rsidR="00495964" w:rsidRPr="00B11908">
          <w:rPr>
            <w:rStyle w:val="Hyperlink"/>
            <w:noProof/>
          </w:rPr>
          <w:t xml:space="preserve"> LP-WUR will know the frequency resource over which LP-WUR will be transmitted by the gNB.</w:t>
        </w:r>
      </w:hyperlink>
    </w:p>
    <w:p w14:paraId="174D96D7" w14:textId="51A3D14A" w:rsidR="00495964" w:rsidRDefault="00495964">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26786" w:history="1">
        <w:r w:rsidRPr="00B11908">
          <w:rPr>
            <w:rStyle w:val="Hyperlink"/>
            <w:b/>
            <w:noProof/>
          </w:rPr>
          <w:t>Observation 2:</w:t>
        </w:r>
        <w:r w:rsidRPr="00B11908">
          <w:rPr>
            <w:rStyle w:val="Hyperlink"/>
            <w:noProof/>
          </w:rPr>
          <w:t xml:space="preserve"> Restricting the location of LP-WUS will bring scheduling restrictions for gNB.</w:t>
        </w:r>
      </w:hyperlink>
    </w:p>
    <w:p w14:paraId="16A08562" w14:textId="78D465FB" w:rsidR="00495964" w:rsidRDefault="004959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787" w:history="1">
        <w:r w:rsidRPr="00B11908">
          <w:rPr>
            <w:rStyle w:val="Hyperlink"/>
            <w:noProof/>
          </w:rPr>
          <w:t>Proposal 1: No need for limited set of frequencies in a band to be supported by LP-WUS.</w:t>
        </w:r>
      </w:hyperlink>
    </w:p>
    <w:p w14:paraId="2729BAD3" w14:textId="08493BE8" w:rsidR="00495964" w:rsidRDefault="004959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788" w:history="1">
        <w:r w:rsidRPr="00B11908">
          <w:rPr>
            <w:rStyle w:val="Hyperlink"/>
            <w:noProof/>
          </w:rPr>
          <w:t>Proposal 2: No changes required in the channel raster section of the UE RF specifications.</w:t>
        </w:r>
      </w:hyperlink>
    </w:p>
    <w:p w14:paraId="06F0E94D" w14:textId="1C34E844" w:rsidR="00495964" w:rsidRDefault="004959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789" w:history="1">
        <w:r w:rsidRPr="00B11908">
          <w:rPr>
            <w:rStyle w:val="Hyperlink"/>
            <w:noProof/>
          </w:rPr>
          <w:t>Proposal 3: No changes required in the channel bandwidth section of the UE RF specification.</w:t>
        </w:r>
      </w:hyperlink>
    </w:p>
    <w:p w14:paraId="4CA6DD37" w14:textId="6332EEBC" w:rsidR="00847264" w:rsidRPr="008F786B" w:rsidRDefault="00A4355E" w:rsidP="008C39F7">
      <w:r w:rsidRPr="008F786B">
        <w:fldChar w:fldCharType="end"/>
      </w:r>
      <w:bookmarkStart w:id="13" w:name="_Toc116995849"/>
    </w:p>
    <w:p w14:paraId="388165EA" w14:textId="77777777" w:rsidR="003B659E" w:rsidRPr="008F786B" w:rsidRDefault="003B659E" w:rsidP="0060543D">
      <w:pPr>
        <w:pStyle w:val="RAN4H1"/>
        <w:numPr>
          <w:ilvl w:val="0"/>
          <w:numId w:val="0"/>
        </w:numPr>
        <w:ind w:left="360" w:hanging="360"/>
      </w:pPr>
      <w:r w:rsidRPr="008F786B">
        <w:t>References</w:t>
      </w:r>
      <w:bookmarkEnd w:id="13"/>
    </w:p>
    <w:p w14:paraId="2F80D4C8" w14:textId="77777777" w:rsidR="000A6733" w:rsidRPr="00495964" w:rsidRDefault="526D052C" w:rsidP="00E43BF9">
      <w:pPr>
        <w:pStyle w:val="ListParagraph"/>
        <w:numPr>
          <w:ilvl w:val="0"/>
          <w:numId w:val="22"/>
        </w:numPr>
        <w:ind w:right="-22"/>
      </w:pPr>
      <w:bookmarkStart w:id="14" w:name="_Ref114500673"/>
      <w:bookmarkEnd w:id="14"/>
      <w:r w:rsidRPr="53BD56BD">
        <w:rPr>
          <w:rFonts w:eastAsia="Times New Roman" w:cs="Times New Roman"/>
          <w:color w:val="000000" w:themeColor="text1"/>
          <w:szCs w:val="20"/>
        </w:rPr>
        <w:t>R4-242</w:t>
      </w:r>
      <w:r w:rsidR="00CB6B11">
        <w:rPr>
          <w:rFonts w:eastAsia="Times New Roman" w:cs="Times New Roman"/>
          <w:color w:val="000000" w:themeColor="text1"/>
          <w:szCs w:val="20"/>
        </w:rPr>
        <w:t>0528</w:t>
      </w:r>
      <w:r w:rsidRPr="53BD56BD">
        <w:rPr>
          <w:rFonts w:eastAsia="Times New Roman" w:cs="Times New Roman"/>
          <w:color w:val="000000" w:themeColor="text1"/>
          <w:szCs w:val="20"/>
        </w:rPr>
        <w:t>, WF on UE RF requirements for LP-WUS, Vivo, RAN4#11</w:t>
      </w:r>
      <w:r w:rsidR="00CB6B11">
        <w:rPr>
          <w:rFonts w:eastAsia="Times New Roman" w:cs="Times New Roman"/>
          <w:color w:val="000000" w:themeColor="text1"/>
          <w:szCs w:val="20"/>
        </w:rPr>
        <w:t>3</w:t>
      </w:r>
      <w:r w:rsidRPr="53BD56BD">
        <w:rPr>
          <w:rFonts w:eastAsia="Times New Roman" w:cs="Times New Roman"/>
          <w:color w:val="000000" w:themeColor="text1"/>
          <w:szCs w:val="20"/>
        </w:rPr>
        <w:t xml:space="preserve">, </w:t>
      </w:r>
      <w:r w:rsidR="00CB6B11">
        <w:rPr>
          <w:rFonts w:eastAsia="Times New Roman" w:cs="Times New Roman"/>
          <w:color w:val="000000" w:themeColor="text1"/>
          <w:szCs w:val="20"/>
        </w:rPr>
        <w:t>Orlando, US</w:t>
      </w:r>
      <w:r w:rsidRPr="53BD56BD">
        <w:rPr>
          <w:rFonts w:eastAsia="Times New Roman" w:cs="Times New Roman"/>
          <w:color w:val="000000" w:themeColor="text1"/>
          <w:szCs w:val="20"/>
        </w:rPr>
        <w:t>, 1</w:t>
      </w:r>
      <w:r w:rsidR="00CB6B11">
        <w:rPr>
          <w:rFonts w:eastAsia="Times New Roman" w:cs="Times New Roman"/>
          <w:color w:val="000000" w:themeColor="text1"/>
          <w:szCs w:val="20"/>
        </w:rPr>
        <w:t>8</w:t>
      </w:r>
      <w:r w:rsidRPr="53BD56BD">
        <w:rPr>
          <w:rFonts w:eastAsia="Times New Roman" w:cs="Times New Roman"/>
          <w:color w:val="000000" w:themeColor="text1"/>
          <w:szCs w:val="20"/>
        </w:rPr>
        <w:t>th – 2</w:t>
      </w:r>
      <w:r w:rsidR="00CB6B11">
        <w:rPr>
          <w:rFonts w:eastAsia="Times New Roman" w:cs="Times New Roman"/>
          <w:color w:val="000000" w:themeColor="text1"/>
          <w:szCs w:val="20"/>
        </w:rPr>
        <w:t>2nd</w:t>
      </w:r>
      <w:r w:rsidRPr="53BD56BD">
        <w:rPr>
          <w:rFonts w:eastAsia="Times New Roman" w:cs="Times New Roman"/>
          <w:color w:val="000000" w:themeColor="text1"/>
          <w:szCs w:val="20"/>
        </w:rPr>
        <w:t xml:space="preserve"> </w:t>
      </w:r>
      <w:r w:rsidR="00CB6B11">
        <w:rPr>
          <w:rFonts w:eastAsia="Times New Roman" w:cs="Times New Roman"/>
          <w:color w:val="000000" w:themeColor="text1"/>
          <w:szCs w:val="20"/>
        </w:rPr>
        <w:t>Nov</w:t>
      </w:r>
      <w:r w:rsidRPr="53BD56BD">
        <w:rPr>
          <w:rFonts w:eastAsia="Times New Roman" w:cs="Times New Roman"/>
          <w:color w:val="000000" w:themeColor="text1"/>
          <w:szCs w:val="20"/>
        </w:rPr>
        <w:t>, 2024</w:t>
      </w:r>
      <w:r w:rsidR="000A6733">
        <w:rPr>
          <w:rFonts w:eastAsia="Times New Roman" w:cs="Times New Roman"/>
          <w:color w:val="000000" w:themeColor="text1"/>
          <w:szCs w:val="20"/>
        </w:rPr>
        <w:t>.</w:t>
      </w:r>
    </w:p>
    <w:p w14:paraId="098F50C5" w14:textId="111D0725" w:rsidR="00E43BF9" w:rsidRPr="00B87081" w:rsidRDefault="000A6733" w:rsidP="00E43BF9">
      <w:pPr>
        <w:pStyle w:val="ListParagraph"/>
        <w:numPr>
          <w:ilvl w:val="0"/>
          <w:numId w:val="22"/>
        </w:numPr>
        <w:ind w:right="-22"/>
      </w:pPr>
      <w:bookmarkStart w:id="15" w:name="_Ref189749467"/>
      <w:r w:rsidRPr="53BD56BD">
        <w:rPr>
          <w:rFonts w:eastAsia="Times New Roman" w:cs="Times New Roman"/>
          <w:color w:val="000000" w:themeColor="text1"/>
          <w:szCs w:val="20"/>
        </w:rPr>
        <w:t>R4-24</w:t>
      </w:r>
      <w:r>
        <w:rPr>
          <w:rFonts w:eastAsia="Times New Roman" w:cs="Times New Roman"/>
          <w:color w:val="000000" w:themeColor="text1"/>
          <w:szCs w:val="20"/>
        </w:rPr>
        <w:t>14309</w:t>
      </w:r>
      <w:r w:rsidRPr="53BD56BD">
        <w:rPr>
          <w:rFonts w:eastAsia="Times New Roman" w:cs="Times New Roman"/>
          <w:color w:val="000000" w:themeColor="text1"/>
          <w:szCs w:val="20"/>
        </w:rPr>
        <w:t xml:space="preserve">, WF on </w:t>
      </w:r>
      <w:r>
        <w:rPr>
          <w:rFonts w:eastAsia="Times New Roman" w:cs="Times New Roman"/>
          <w:color w:val="000000" w:themeColor="text1"/>
          <w:szCs w:val="20"/>
        </w:rPr>
        <w:t xml:space="preserve">LP-WUS </w:t>
      </w:r>
      <w:r w:rsidRPr="53BD56BD">
        <w:rPr>
          <w:rFonts w:eastAsia="Times New Roman" w:cs="Times New Roman"/>
          <w:color w:val="000000" w:themeColor="text1"/>
          <w:szCs w:val="20"/>
        </w:rPr>
        <w:t>UE RF requirements, Vivo, RAN4#11</w:t>
      </w:r>
      <w:r>
        <w:rPr>
          <w:rFonts w:eastAsia="Times New Roman" w:cs="Times New Roman"/>
          <w:color w:val="000000" w:themeColor="text1"/>
          <w:szCs w:val="20"/>
        </w:rPr>
        <w:t>2</w:t>
      </w:r>
      <w:r w:rsidRPr="53BD56BD">
        <w:rPr>
          <w:rFonts w:eastAsia="Times New Roman" w:cs="Times New Roman"/>
          <w:color w:val="000000" w:themeColor="text1"/>
          <w:szCs w:val="20"/>
        </w:rPr>
        <w:t xml:space="preserve">, </w:t>
      </w:r>
      <w:r>
        <w:rPr>
          <w:rFonts w:eastAsia="Times New Roman" w:cs="Times New Roman"/>
          <w:color w:val="000000" w:themeColor="text1"/>
          <w:szCs w:val="20"/>
        </w:rPr>
        <w:t>Maastricht, Netherlands</w:t>
      </w:r>
      <w:r w:rsidRPr="53BD56BD">
        <w:rPr>
          <w:rFonts w:eastAsia="Times New Roman" w:cs="Times New Roman"/>
          <w:color w:val="000000" w:themeColor="text1"/>
          <w:szCs w:val="20"/>
        </w:rPr>
        <w:t>, 1</w:t>
      </w:r>
      <w:r>
        <w:rPr>
          <w:rFonts w:eastAsia="Times New Roman" w:cs="Times New Roman"/>
          <w:color w:val="000000" w:themeColor="text1"/>
          <w:szCs w:val="20"/>
        </w:rPr>
        <w:t>9</w:t>
      </w:r>
      <w:r w:rsidRPr="53BD56BD">
        <w:rPr>
          <w:rFonts w:eastAsia="Times New Roman" w:cs="Times New Roman"/>
          <w:color w:val="000000" w:themeColor="text1"/>
          <w:szCs w:val="20"/>
        </w:rPr>
        <w:t>th – 2</w:t>
      </w:r>
      <w:r>
        <w:rPr>
          <w:rFonts w:eastAsia="Times New Roman" w:cs="Times New Roman"/>
          <w:color w:val="000000" w:themeColor="text1"/>
          <w:szCs w:val="20"/>
        </w:rPr>
        <w:t>3nd</w:t>
      </w:r>
      <w:r w:rsidRPr="53BD56BD">
        <w:rPr>
          <w:rFonts w:eastAsia="Times New Roman" w:cs="Times New Roman"/>
          <w:color w:val="000000" w:themeColor="text1"/>
          <w:szCs w:val="20"/>
        </w:rPr>
        <w:t xml:space="preserve"> </w:t>
      </w:r>
      <w:r>
        <w:rPr>
          <w:rFonts w:eastAsia="Times New Roman" w:cs="Times New Roman"/>
          <w:color w:val="000000" w:themeColor="text1"/>
          <w:szCs w:val="20"/>
        </w:rPr>
        <w:t>Aug</w:t>
      </w:r>
      <w:r w:rsidRPr="53BD56BD">
        <w:rPr>
          <w:rFonts w:eastAsia="Times New Roman" w:cs="Times New Roman"/>
          <w:color w:val="000000" w:themeColor="text1"/>
          <w:szCs w:val="20"/>
        </w:rPr>
        <w:t>, 2024</w:t>
      </w:r>
      <w:r>
        <w:rPr>
          <w:rFonts w:eastAsia="Times New Roman" w:cs="Times New Roman"/>
          <w:color w:val="000000" w:themeColor="text1"/>
          <w:szCs w:val="20"/>
        </w:rPr>
        <w:t>.</w:t>
      </w:r>
      <w:bookmarkEnd w:id="15"/>
      <w:r w:rsidR="67E5A1D3" w:rsidRPr="53BD56BD">
        <w:rPr>
          <w:rFonts w:eastAsia="Times New Roman" w:cs="Times New Roman"/>
          <w:color w:val="000000" w:themeColor="text1"/>
          <w:szCs w:val="20"/>
        </w:rPr>
        <w:t xml:space="preserve"> </w:t>
      </w:r>
      <w:r w:rsidR="00E43BF9" w:rsidRPr="00B87081">
        <w:rPr>
          <w:highlight w:val="yellow"/>
        </w:rPr>
        <w:t xml:space="preserve"> </w:t>
      </w:r>
    </w:p>
    <w:p w14:paraId="5A1A534E"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46088" w14:textId="77777777" w:rsidR="009D0CD3" w:rsidRDefault="009D0CD3" w:rsidP="00001C9B">
      <w:pPr>
        <w:spacing w:after="0" w:line="240" w:lineRule="auto"/>
      </w:pPr>
      <w:r>
        <w:separator/>
      </w:r>
    </w:p>
  </w:endnote>
  <w:endnote w:type="continuationSeparator" w:id="0">
    <w:p w14:paraId="01642A90" w14:textId="77777777" w:rsidR="009D0CD3" w:rsidRDefault="009D0CD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09F3A" w14:textId="77777777" w:rsidR="009D0CD3" w:rsidRDefault="009D0CD3" w:rsidP="00001C9B">
      <w:pPr>
        <w:spacing w:after="0" w:line="240" w:lineRule="auto"/>
      </w:pPr>
      <w:r>
        <w:separator/>
      </w:r>
    </w:p>
  </w:footnote>
  <w:footnote w:type="continuationSeparator" w:id="0">
    <w:p w14:paraId="688EEF8E" w14:textId="77777777" w:rsidR="009D0CD3" w:rsidRDefault="009D0CD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E01E7"/>
    <w:multiLevelType w:val="hybridMultilevel"/>
    <w:tmpl w:val="614E5786"/>
    <w:lvl w:ilvl="0" w:tplc="39A84940">
      <w:start w:val="1"/>
      <w:numFmt w:val="bullet"/>
      <w:lvlText w:val=""/>
      <w:lvlJc w:val="left"/>
      <w:pPr>
        <w:ind w:left="720" w:hanging="360"/>
      </w:pPr>
      <w:rPr>
        <w:rFonts w:ascii="Symbol" w:hAnsi="Symbol" w:hint="default"/>
      </w:rPr>
    </w:lvl>
    <w:lvl w:ilvl="1" w:tplc="76925BFA">
      <w:start w:val="1"/>
      <w:numFmt w:val="bullet"/>
      <w:lvlText w:val="o"/>
      <w:lvlJc w:val="left"/>
      <w:pPr>
        <w:ind w:left="1440" w:hanging="360"/>
      </w:pPr>
      <w:rPr>
        <w:rFonts w:ascii="&quot;Courier New&quot;" w:hAnsi="&quot;Courier New&quot;" w:hint="default"/>
      </w:rPr>
    </w:lvl>
    <w:lvl w:ilvl="2" w:tplc="E8D0F2AA">
      <w:start w:val="1"/>
      <w:numFmt w:val="bullet"/>
      <w:lvlText w:val=""/>
      <w:lvlJc w:val="left"/>
      <w:pPr>
        <w:ind w:left="2160" w:hanging="360"/>
      </w:pPr>
      <w:rPr>
        <w:rFonts w:ascii="Wingdings" w:hAnsi="Wingdings" w:hint="default"/>
      </w:rPr>
    </w:lvl>
    <w:lvl w:ilvl="3" w:tplc="F2320208">
      <w:start w:val="1"/>
      <w:numFmt w:val="bullet"/>
      <w:lvlText w:val=""/>
      <w:lvlJc w:val="left"/>
      <w:pPr>
        <w:ind w:left="2880" w:hanging="360"/>
      </w:pPr>
      <w:rPr>
        <w:rFonts w:ascii="Symbol" w:hAnsi="Symbol" w:hint="default"/>
      </w:rPr>
    </w:lvl>
    <w:lvl w:ilvl="4" w:tplc="261096BA">
      <w:start w:val="1"/>
      <w:numFmt w:val="bullet"/>
      <w:lvlText w:val="o"/>
      <w:lvlJc w:val="left"/>
      <w:pPr>
        <w:ind w:left="3600" w:hanging="360"/>
      </w:pPr>
      <w:rPr>
        <w:rFonts w:ascii="Courier New" w:hAnsi="Courier New" w:hint="default"/>
      </w:rPr>
    </w:lvl>
    <w:lvl w:ilvl="5" w:tplc="F2D69816">
      <w:start w:val="1"/>
      <w:numFmt w:val="bullet"/>
      <w:lvlText w:val=""/>
      <w:lvlJc w:val="left"/>
      <w:pPr>
        <w:ind w:left="4320" w:hanging="360"/>
      </w:pPr>
      <w:rPr>
        <w:rFonts w:ascii="Wingdings" w:hAnsi="Wingdings" w:hint="default"/>
      </w:rPr>
    </w:lvl>
    <w:lvl w:ilvl="6" w:tplc="2F342760">
      <w:start w:val="1"/>
      <w:numFmt w:val="bullet"/>
      <w:lvlText w:val=""/>
      <w:lvlJc w:val="left"/>
      <w:pPr>
        <w:ind w:left="5040" w:hanging="360"/>
      </w:pPr>
      <w:rPr>
        <w:rFonts w:ascii="Symbol" w:hAnsi="Symbol" w:hint="default"/>
      </w:rPr>
    </w:lvl>
    <w:lvl w:ilvl="7" w:tplc="113A51FA">
      <w:start w:val="1"/>
      <w:numFmt w:val="bullet"/>
      <w:lvlText w:val="o"/>
      <w:lvlJc w:val="left"/>
      <w:pPr>
        <w:ind w:left="5760" w:hanging="360"/>
      </w:pPr>
      <w:rPr>
        <w:rFonts w:ascii="Courier New" w:hAnsi="Courier New" w:hint="default"/>
      </w:rPr>
    </w:lvl>
    <w:lvl w:ilvl="8" w:tplc="59A8EE38">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6001135">
    <w:abstractNumId w:val="6"/>
  </w:num>
  <w:num w:numId="2" w16cid:durableId="166945348">
    <w:abstractNumId w:val="1"/>
  </w:num>
  <w:num w:numId="3" w16cid:durableId="1469392472">
    <w:abstractNumId w:val="5"/>
  </w:num>
  <w:num w:numId="4" w16cid:durableId="1792749823">
    <w:abstractNumId w:val="10"/>
  </w:num>
  <w:num w:numId="5" w16cid:durableId="517735681">
    <w:abstractNumId w:val="4"/>
  </w:num>
  <w:num w:numId="6" w16cid:durableId="1142041724">
    <w:abstractNumId w:val="14"/>
  </w:num>
  <w:num w:numId="7" w16cid:durableId="80681869">
    <w:abstractNumId w:val="8"/>
  </w:num>
  <w:num w:numId="8" w16cid:durableId="1566528953">
    <w:abstractNumId w:val="9"/>
  </w:num>
  <w:num w:numId="9" w16cid:durableId="809788981">
    <w:abstractNumId w:val="9"/>
    <w:lvlOverride w:ilvl="0">
      <w:startOverride w:val="1"/>
    </w:lvlOverride>
  </w:num>
  <w:num w:numId="10" w16cid:durableId="1398822153">
    <w:abstractNumId w:val="9"/>
    <w:lvlOverride w:ilvl="0">
      <w:startOverride w:val="1"/>
    </w:lvlOverride>
  </w:num>
  <w:num w:numId="11" w16cid:durableId="1825466284">
    <w:abstractNumId w:val="9"/>
    <w:lvlOverride w:ilvl="0">
      <w:startOverride w:val="1"/>
    </w:lvlOverride>
  </w:num>
  <w:num w:numId="12" w16cid:durableId="1446922321">
    <w:abstractNumId w:val="8"/>
    <w:lvlOverride w:ilvl="0">
      <w:startOverride w:val="1"/>
    </w:lvlOverride>
  </w:num>
  <w:num w:numId="13" w16cid:durableId="122584543">
    <w:abstractNumId w:val="9"/>
    <w:lvlOverride w:ilvl="0">
      <w:startOverride w:val="1"/>
    </w:lvlOverride>
  </w:num>
  <w:num w:numId="14" w16cid:durableId="818807267">
    <w:abstractNumId w:val="8"/>
    <w:lvlOverride w:ilvl="0">
      <w:startOverride w:val="1"/>
    </w:lvlOverride>
  </w:num>
  <w:num w:numId="15" w16cid:durableId="883829348">
    <w:abstractNumId w:val="9"/>
    <w:lvlOverride w:ilvl="0">
      <w:startOverride w:val="1"/>
    </w:lvlOverride>
  </w:num>
  <w:num w:numId="16" w16cid:durableId="438372887">
    <w:abstractNumId w:val="15"/>
  </w:num>
  <w:num w:numId="17" w16cid:durableId="516113510">
    <w:abstractNumId w:val="3"/>
  </w:num>
  <w:num w:numId="18" w16cid:durableId="1456096507">
    <w:abstractNumId w:val="13"/>
  </w:num>
  <w:num w:numId="19"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7"/>
  </w:num>
  <w:num w:numId="22" w16cid:durableId="1659071369">
    <w:abstractNumId w:val="12"/>
  </w:num>
  <w:num w:numId="23" w16cid:durableId="1938362445">
    <w:abstractNumId w:val="8"/>
    <w:lvlOverride w:ilvl="0">
      <w:startOverride w:val="1"/>
    </w:lvlOverride>
  </w:num>
  <w:num w:numId="24" w16cid:durableId="913515990">
    <w:abstractNumId w:val="9"/>
    <w:lvlOverride w:ilvl="0">
      <w:startOverride w:val="1"/>
    </w:lvlOverride>
  </w:num>
  <w:num w:numId="25" w16cid:durableId="978418003">
    <w:abstractNumId w:val="2"/>
  </w:num>
  <w:num w:numId="26" w16cid:durableId="143009612">
    <w:abstractNumId w:val="0"/>
  </w:num>
  <w:num w:numId="27" w16cid:durableId="212620654">
    <w:abstractNumId w:val="0"/>
    <w:lvlOverride w:ilvl="0">
      <w:startOverride w:val="1"/>
    </w:lvlOverride>
  </w:num>
  <w:num w:numId="28" w16cid:durableId="6224189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40DC"/>
    <w:rsid w:val="00011784"/>
    <w:rsid w:val="000151EF"/>
    <w:rsid w:val="000239F5"/>
    <w:rsid w:val="00072CCA"/>
    <w:rsid w:val="0007601C"/>
    <w:rsid w:val="00081544"/>
    <w:rsid w:val="0008612A"/>
    <w:rsid w:val="00090E18"/>
    <w:rsid w:val="000A10BC"/>
    <w:rsid w:val="000A6733"/>
    <w:rsid w:val="000A7F53"/>
    <w:rsid w:val="000B0056"/>
    <w:rsid w:val="000C3C7B"/>
    <w:rsid w:val="000D0F93"/>
    <w:rsid w:val="000E6CAC"/>
    <w:rsid w:val="00106416"/>
    <w:rsid w:val="00110481"/>
    <w:rsid w:val="001127C9"/>
    <w:rsid w:val="00114498"/>
    <w:rsid w:val="00115B88"/>
    <w:rsid w:val="00132F6A"/>
    <w:rsid w:val="00133913"/>
    <w:rsid w:val="00140221"/>
    <w:rsid w:val="00161913"/>
    <w:rsid w:val="001642FC"/>
    <w:rsid w:val="0016496B"/>
    <w:rsid w:val="001743E2"/>
    <w:rsid w:val="001745F8"/>
    <w:rsid w:val="001746F3"/>
    <w:rsid w:val="001838CF"/>
    <w:rsid w:val="001868EE"/>
    <w:rsid w:val="001A3BA4"/>
    <w:rsid w:val="001A5654"/>
    <w:rsid w:val="001A6D1F"/>
    <w:rsid w:val="001B1EA8"/>
    <w:rsid w:val="001E30F6"/>
    <w:rsid w:val="00207D72"/>
    <w:rsid w:val="00216379"/>
    <w:rsid w:val="00217EE5"/>
    <w:rsid w:val="0023559D"/>
    <w:rsid w:val="00235F5C"/>
    <w:rsid w:val="0024235F"/>
    <w:rsid w:val="002433E2"/>
    <w:rsid w:val="00257FA3"/>
    <w:rsid w:val="00265C46"/>
    <w:rsid w:val="00277B56"/>
    <w:rsid w:val="00282A74"/>
    <w:rsid w:val="002849D4"/>
    <w:rsid w:val="002A19F5"/>
    <w:rsid w:val="002B0FC8"/>
    <w:rsid w:val="002B4922"/>
    <w:rsid w:val="002B69F3"/>
    <w:rsid w:val="002B7772"/>
    <w:rsid w:val="002C22C3"/>
    <w:rsid w:val="002C2D19"/>
    <w:rsid w:val="002D10FA"/>
    <w:rsid w:val="002D4C55"/>
    <w:rsid w:val="002E6DED"/>
    <w:rsid w:val="00300956"/>
    <w:rsid w:val="00314041"/>
    <w:rsid w:val="00317187"/>
    <w:rsid w:val="003229C6"/>
    <w:rsid w:val="0032499A"/>
    <w:rsid w:val="003341F7"/>
    <w:rsid w:val="00337D23"/>
    <w:rsid w:val="00347FEC"/>
    <w:rsid w:val="003509DF"/>
    <w:rsid w:val="00356F45"/>
    <w:rsid w:val="00366B74"/>
    <w:rsid w:val="003774C0"/>
    <w:rsid w:val="00381F95"/>
    <w:rsid w:val="003A710A"/>
    <w:rsid w:val="003B399A"/>
    <w:rsid w:val="003B4A67"/>
    <w:rsid w:val="003B659E"/>
    <w:rsid w:val="003C275E"/>
    <w:rsid w:val="003C4FDE"/>
    <w:rsid w:val="003E58DF"/>
    <w:rsid w:val="003F322E"/>
    <w:rsid w:val="00404C4C"/>
    <w:rsid w:val="0041423F"/>
    <w:rsid w:val="00414F81"/>
    <w:rsid w:val="00426B9A"/>
    <w:rsid w:val="00436A0F"/>
    <w:rsid w:val="00437150"/>
    <w:rsid w:val="0043750A"/>
    <w:rsid w:val="00447577"/>
    <w:rsid w:val="00470A13"/>
    <w:rsid w:val="004732E9"/>
    <w:rsid w:val="004854BB"/>
    <w:rsid w:val="00494493"/>
    <w:rsid w:val="00495964"/>
    <w:rsid w:val="00496606"/>
    <w:rsid w:val="004A4C48"/>
    <w:rsid w:val="004E5E66"/>
    <w:rsid w:val="004E7ADB"/>
    <w:rsid w:val="004F06C2"/>
    <w:rsid w:val="00503B4D"/>
    <w:rsid w:val="00504EE9"/>
    <w:rsid w:val="00514E4F"/>
    <w:rsid w:val="00521576"/>
    <w:rsid w:val="005250E6"/>
    <w:rsid w:val="00542D23"/>
    <w:rsid w:val="0054442C"/>
    <w:rsid w:val="00550285"/>
    <w:rsid w:val="00562492"/>
    <w:rsid w:val="005624E0"/>
    <w:rsid w:val="00572A20"/>
    <w:rsid w:val="00581618"/>
    <w:rsid w:val="005836F8"/>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4DD8"/>
    <w:rsid w:val="00617400"/>
    <w:rsid w:val="00624A0B"/>
    <w:rsid w:val="00632D29"/>
    <w:rsid w:val="0064171D"/>
    <w:rsid w:val="00664950"/>
    <w:rsid w:val="00683220"/>
    <w:rsid w:val="0068781B"/>
    <w:rsid w:val="00687FA0"/>
    <w:rsid w:val="006A3C11"/>
    <w:rsid w:val="006B7010"/>
    <w:rsid w:val="006C3095"/>
    <w:rsid w:val="006E1151"/>
    <w:rsid w:val="006E6311"/>
    <w:rsid w:val="006F3569"/>
    <w:rsid w:val="00705477"/>
    <w:rsid w:val="007145FF"/>
    <w:rsid w:val="00715B2A"/>
    <w:rsid w:val="00726B2F"/>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2B5C"/>
    <w:rsid w:val="007F54B9"/>
    <w:rsid w:val="00806A76"/>
    <w:rsid w:val="00811C9D"/>
    <w:rsid w:val="00812B8A"/>
    <w:rsid w:val="00816C80"/>
    <w:rsid w:val="0081797B"/>
    <w:rsid w:val="0082796A"/>
    <w:rsid w:val="0083707A"/>
    <w:rsid w:val="00841BCD"/>
    <w:rsid w:val="00847264"/>
    <w:rsid w:val="00851A8E"/>
    <w:rsid w:val="0085365B"/>
    <w:rsid w:val="00876C4E"/>
    <w:rsid w:val="008826C1"/>
    <w:rsid w:val="00883DFD"/>
    <w:rsid w:val="0089210C"/>
    <w:rsid w:val="00893D2E"/>
    <w:rsid w:val="008A1BF7"/>
    <w:rsid w:val="008A5B0E"/>
    <w:rsid w:val="008A7516"/>
    <w:rsid w:val="008B0961"/>
    <w:rsid w:val="008C39F7"/>
    <w:rsid w:val="008F786B"/>
    <w:rsid w:val="0090091A"/>
    <w:rsid w:val="0090373B"/>
    <w:rsid w:val="009042BD"/>
    <w:rsid w:val="00904FE4"/>
    <w:rsid w:val="00916BEB"/>
    <w:rsid w:val="00927740"/>
    <w:rsid w:val="00936159"/>
    <w:rsid w:val="00977E1D"/>
    <w:rsid w:val="009964E3"/>
    <w:rsid w:val="009B0573"/>
    <w:rsid w:val="009B7B4B"/>
    <w:rsid w:val="009B7C21"/>
    <w:rsid w:val="009D0CD3"/>
    <w:rsid w:val="009D7562"/>
    <w:rsid w:val="009E4E6E"/>
    <w:rsid w:val="009E5FA9"/>
    <w:rsid w:val="009E7B7C"/>
    <w:rsid w:val="00A02C43"/>
    <w:rsid w:val="00A04992"/>
    <w:rsid w:val="00A147AA"/>
    <w:rsid w:val="00A21D71"/>
    <w:rsid w:val="00A22B78"/>
    <w:rsid w:val="00A246F7"/>
    <w:rsid w:val="00A25AE5"/>
    <w:rsid w:val="00A26442"/>
    <w:rsid w:val="00A37002"/>
    <w:rsid w:val="00A4355E"/>
    <w:rsid w:val="00A520D9"/>
    <w:rsid w:val="00A64DA0"/>
    <w:rsid w:val="00A659BB"/>
    <w:rsid w:val="00A92BCD"/>
    <w:rsid w:val="00A950C4"/>
    <w:rsid w:val="00AA100D"/>
    <w:rsid w:val="00AA1B0E"/>
    <w:rsid w:val="00AA47B6"/>
    <w:rsid w:val="00AA544E"/>
    <w:rsid w:val="00AC163B"/>
    <w:rsid w:val="00AC5CA7"/>
    <w:rsid w:val="00AC6058"/>
    <w:rsid w:val="00AD03CD"/>
    <w:rsid w:val="00AE2BA5"/>
    <w:rsid w:val="00AE3195"/>
    <w:rsid w:val="00AE56B1"/>
    <w:rsid w:val="00AE6D09"/>
    <w:rsid w:val="00AF7A7C"/>
    <w:rsid w:val="00B02070"/>
    <w:rsid w:val="00B408B6"/>
    <w:rsid w:val="00B542DA"/>
    <w:rsid w:val="00B66B7D"/>
    <w:rsid w:val="00B73862"/>
    <w:rsid w:val="00B73F43"/>
    <w:rsid w:val="00B75BBF"/>
    <w:rsid w:val="00B81CDC"/>
    <w:rsid w:val="00B87081"/>
    <w:rsid w:val="00BA308C"/>
    <w:rsid w:val="00BA6B66"/>
    <w:rsid w:val="00BA6E48"/>
    <w:rsid w:val="00BE0AF6"/>
    <w:rsid w:val="00BE1F03"/>
    <w:rsid w:val="00BE58A7"/>
    <w:rsid w:val="00BF2218"/>
    <w:rsid w:val="00C0426B"/>
    <w:rsid w:val="00C045DF"/>
    <w:rsid w:val="00C26D43"/>
    <w:rsid w:val="00C35173"/>
    <w:rsid w:val="00C3622F"/>
    <w:rsid w:val="00C46548"/>
    <w:rsid w:val="00C574D5"/>
    <w:rsid w:val="00C73F32"/>
    <w:rsid w:val="00C74430"/>
    <w:rsid w:val="00C87462"/>
    <w:rsid w:val="00CA180C"/>
    <w:rsid w:val="00CB22B2"/>
    <w:rsid w:val="00CB6B11"/>
    <w:rsid w:val="00CB7916"/>
    <w:rsid w:val="00CC3EE2"/>
    <w:rsid w:val="00CD7492"/>
    <w:rsid w:val="00CE3A6B"/>
    <w:rsid w:val="00D00211"/>
    <w:rsid w:val="00D006D1"/>
    <w:rsid w:val="00D025AE"/>
    <w:rsid w:val="00D06309"/>
    <w:rsid w:val="00D351EA"/>
    <w:rsid w:val="00D40288"/>
    <w:rsid w:val="00D43403"/>
    <w:rsid w:val="00D50A6B"/>
    <w:rsid w:val="00D5270B"/>
    <w:rsid w:val="00D53D8B"/>
    <w:rsid w:val="00D62E71"/>
    <w:rsid w:val="00D6430D"/>
    <w:rsid w:val="00D66188"/>
    <w:rsid w:val="00D731F6"/>
    <w:rsid w:val="00D740CA"/>
    <w:rsid w:val="00D816F8"/>
    <w:rsid w:val="00D85728"/>
    <w:rsid w:val="00D95481"/>
    <w:rsid w:val="00D9671B"/>
    <w:rsid w:val="00D96E40"/>
    <w:rsid w:val="00DC7A13"/>
    <w:rsid w:val="00DE7064"/>
    <w:rsid w:val="00DF15CA"/>
    <w:rsid w:val="00DF2997"/>
    <w:rsid w:val="00E10BC4"/>
    <w:rsid w:val="00E1415D"/>
    <w:rsid w:val="00E169A9"/>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92E2E"/>
    <w:rsid w:val="00E972F9"/>
    <w:rsid w:val="00EA2311"/>
    <w:rsid w:val="00EC7BC3"/>
    <w:rsid w:val="00EC7E6C"/>
    <w:rsid w:val="00ED7600"/>
    <w:rsid w:val="00EE36D2"/>
    <w:rsid w:val="00EF6073"/>
    <w:rsid w:val="00EF698B"/>
    <w:rsid w:val="00F1362C"/>
    <w:rsid w:val="00F414F1"/>
    <w:rsid w:val="00F476E1"/>
    <w:rsid w:val="00F508B8"/>
    <w:rsid w:val="00F72CB1"/>
    <w:rsid w:val="00F8215E"/>
    <w:rsid w:val="00F824F5"/>
    <w:rsid w:val="00F90FAB"/>
    <w:rsid w:val="00F9374D"/>
    <w:rsid w:val="00FB6924"/>
    <w:rsid w:val="00FC29B9"/>
    <w:rsid w:val="00FC6FD3"/>
    <w:rsid w:val="00FE305C"/>
    <w:rsid w:val="00FF0301"/>
    <w:rsid w:val="00FF7E15"/>
    <w:rsid w:val="10261F78"/>
    <w:rsid w:val="1CF4FA21"/>
    <w:rsid w:val="2413665B"/>
    <w:rsid w:val="248E8FAF"/>
    <w:rsid w:val="28A95E00"/>
    <w:rsid w:val="2F89C363"/>
    <w:rsid w:val="4020B2DF"/>
    <w:rsid w:val="46B2F42A"/>
    <w:rsid w:val="526D052C"/>
    <w:rsid w:val="53BD56BD"/>
    <w:rsid w:val="59858D2B"/>
    <w:rsid w:val="5C3B7C0B"/>
    <w:rsid w:val="65382350"/>
    <w:rsid w:val="67E5A1D3"/>
    <w:rsid w:val="6AE7B0B5"/>
    <w:rsid w:val="6D64C30F"/>
    <w:rsid w:val="76E2CB89"/>
    <w:rsid w:val="7EC58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812B8A"/>
    <w:rPr>
      <w:color w:val="2B579A"/>
      <w:shd w:val="clear" w:color="auto" w:fill="E1DFDD"/>
    </w:rPr>
  </w:style>
  <w:style w:type="table" w:customStyle="1" w:styleId="2">
    <w:name w:val="网格型2"/>
    <w:basedOn w:val="TableNormal"/>
    <w:next w:val="TableGrid"/>
    <w:rsid w:val="003B4A67"/>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7916"/>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595</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2025-02-07T15:18:00Z</dcterms:created>
  <dcterms:modified xsi:type="dcterms:W3CDTF">2025-02-07T15:18:00Z</dcterms:modified>
</cp:coreProperties>
</file>